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A118" w14:textId="2FF9B42B" w:rsidR="00816AB1" w:rsidRPr="005B7086" w:rsidRDefault="00816AB1" w:rsidP="005B7086">
      <w:pPr>
        <w:jc w:val="right"/>
        <w:rPr>
          <w:rFonts w:asciiTheme="minorEastAsia" w:hAnsiTheme="minorEastAsia"/>
        </w:rPr>
      </w:pPr>
      <w:r w:rsidRPr="005B7086">
        <w:rPr>
          <w:rFonts w:asciiTheme="minorEastAsia" w:hAnsiTheme="minorEastAsia"/>
        </w:rPr>
        <w:t>22.04R1</w:t>
      </w:r>
    </w:p>
    <w:p w14:paraId="34C526AE" w14:textId="17DE7ABB" w:rsidR="00816AB1" w:rsidRPr="005B7086" w:rsidRDefault="00816AB1" w:rsidP="005B7086">
      <w:pPr>
        <w:jc w:val="center"/>
        <w:rPr>
          <w:rFonts w:asciiTheme="minorEastAsia" w:hAnsiTheme="minorEastAsia"/>
        </w:rPr>
      </w:pPr>
      <w:r w:rsidRPr="005B7086">
        <w:rPr>
          <w:rFonts w:asciiTheme="minorEastAsia" w:hAnsiTheme="minorEastAsia"/>
        </w:rPr>
        <w:t>DX化推進規程</w:t>
      </w:r>
    </w:p>
    <w:p w14:paraId="6EC0F5E9" w14:textId="6A417D05" w:rsidR="00816AB1" w:rsidRPr="005B7086" w:rsidRDefault="00816AB1" w:rsidP="005B7086">
      <w:pPr>
        <w:jc w:val="right"/>
        <w:rPr>
          <w:rFonts w:asciiTheme="minorEastAsia" w:hAnsiTheme="minorEastAsia"/>
        </w:rPr>
      </w:pPr>
      <w:r w:rsidRPr="005B7086">
        <w:rPr>
          <w:rFonts w:asciiTheme="minorEastAsia" w:hAnsiTheme="minorEastAsia" w:hint="eastAsia"/>
        </w:rPr>
        <w:t>猿田社会保険労務士事務所</w:t>
      </w:r>
    </w:p>
    <w:p w14:paraId="1E0B6AE6" w14:textId="2E5AC540" w:rsidR="00816AB1" w:rsidRPr="005B7086" w:rsidRDefault="00816AB1" w:rsidP="005B7086">
      <w:pPr>
        <w:jc w:val="right"/>
        <w:rPr>
          <w:rFonts w:asciiTheme="minorEastAsia" w:hAnsiTheme="minorEastAsia" w:hint="eastAsia"/>
        </w:rPr>
      </w:pPr>
      <w:r w:rsidRPr="005B7086">
        <w:rPr>
          <w:rFonts w:asciiTheme="minorEastAsia" w:hAnsiTheme="minorEastAsia"/>
        </w:rPr>
        <w:t>制定日：2022年10月1日</w:t>
      </w:r>
    </w:p>
    <w:p w14:paraId="3710B9EB" w14:textId="0313A2BE" w:rsidR="00816AB1" w:rsidRPr="005B7086" w:rsidRDefault="00816AB1" w:rsidP="005B7086">
      <w:pPr>
        <w:jc w:val="right"/>
        <w:rPr>
          <w:rFonts w:asciiTheme="minorEastAsia" w:hAnsiTheme="minorEastAsia" w:hint="eastAsia"/>
        </w:rPr>
      </w:pPr>
      <w:r w:rsidRPr="005B7086">
        <w:rPr>
          <w:rFonts w:asciiTheme="minorEastAsia" w:hAnsiTheme="minorEastAsia"/>
        </w:rPr>
        <w:t>改定日：</w:t>
      </w:r>
      <w:r w:rsidR="005B7086">
        <w:rPr>
          <w:rFonts w:asciiTheme="minorEastAsia" w:hAnsiTheme="minorEastAsia"/>
        </w:rPr>
        <w:tab/>
      </w:r>
      <w:r w:rsidR="005B7086">
        <w:rPr>
          <w:rFonts w:asciiTheme="minorEastAsia" w:hAnsiTheme="minorEastAsia"/>
        </w:rPr>
        <w:tab/>
      </w:r>
    </w:p>
    <w:p w14:paraId="5F02F951" w14:textId="6B4DF2E0" w:rsidR="00816AB1" w:rsidRPr="005B7086" w:rsidRDefault="00816AB1" w:rsidP="005B7086">
      <w:pPr>
        <w:jc w:val="center"/>
        <w:rPr>
          <w:rFonts w:asciiTheme="minorEastAsia" w:hAnsiTheme="minorEastAsia" w:hint="eastAsia"/>
        </w:rPr>
      </w:pPr>
      <w:r w:rsidRPr="005B7086">
        <w:rPr>
          <w:rFonts w:asciiTheme="minorEastAsia" w:hAnsiTheme="minorEastAsia" w:hint="eastAsia"/>
        </w:rPr>
        <w:t>目次</w:t>
      </w:r>
    </w:p>
    <w:p w14:paraId="10238899" w14:textId="0DC25551" w:rsidR="00816AB1" w:rsidRPr="005B7086" w:rsidRDefault="00816AB1" w:rsidP="00816AB1">
      <w:pPr>
        <w:jc w:val="left"/>
        <w:rPr>
          <w:rFonts w:asciiTheme="minorEastAsia" w:hAnsiTheme="minorEastAsia"/>
        </w:rPr>
      </w:pPr>
      <w:r w:rsidRPr="005B7086">
        <w:rPr>
          <w:rFonts w:asciiTheme="minorEastAsia" w:hAnsiTheme="minorEastAsia"/>
        </w:rPr>
        <w:t>１．適用範囲</w:t>
      </w:r>
    </w:p>
    <w:p w14:paraId="3E3C05D6"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２．ビジョンの策定</w:t>
      </w:r>
    </w:p>
    <w:p w14:paraId="1FB8BBAF"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３．組織の状況</w:t>
      </w:r>
    </w:p>
    <w:p w14:paraId="0D04F35B"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４．リーダーシップ</w:t>
      </w:r>
    </w:p>
    <w:p w14:paraId="11F8A82D"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５．計画</w:t>
      </w:r>
    </w:p>
    <w:p w14:paraId="0B589015"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６．支援</w:t>
      </w:r>
    </w:p>
    <w:p w14:paraId="5F9C1EEA"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７．</w:t>
      </w:r>
      <w:r w:rsidRPr="005B7086">
        <w:rPr>
          <w:rFonts w:asciiTheme="minorEastAsia" w:hAnsiTheme="minorEastAsia"/>
        </w:rPr>
        <w:t>IT基盤の導入</w:t>
      </w:r>
    </w:p>
    <w:p w14:paraId="035AD413" w14:textId="734FB640" w:rsidR="00816AB1" w:rsidRPr="005B7086" w:rsidRDefault="00816AB1" w:rsidP="00816AB1">
      <w:pPr>
        <w:jc w:val="left"/>
        <w:rPr>
          <w:rFonts w:asciiTheme="minorEastAsia" w:hAnsiTheme="minorEastAsia"/>
        </w:rPr>
      </w:pPr>
      <w:r w:rsidRPr="005B7086">
        <w:rPr>
          <w:rFonts w:asciiTheme="minorEastAsia" w:hAnsiTheme="minorEastAsia" w:hint="eastAsia"/>
        </w:rPr>
        <w:t>８．</w:t>
      </w:r>
      <w:r w:rsidRPr="005B7086">
        <w:rPr>
          <w:rFonts w:asciiTheme="minorEastAsia" w:hAnsiTheme="minorEastAsia"/>
        </w:rPr>
        <w:t>IT-BCPの策定</w:t>
      </w:r>
    </w:p>
    <w:p w14:paraId="3DF23434" w14:textId="77777777" w:rsidR="00816AB1" w:rsidRPr="005B7086" w:rsidRDefault="00816AB1" w:rsidP="00816AB1">
      <w:pPr>
        <w:jc w:val="left"/>
        <w:rPr>
          <w:rFonts w:asciiTheme="minorEastAsia" w:hAnsiTheme="minorEastAsia"/>
        </w:rPr>
      </w:pPr>
    </w:p>
    <w:p w14:paraId="2E950D6E" w14:textId="286B7848" w:rsidR="00816AB1" w:rsidRPr="005B7086" w:rsidRDefault="00816AB1" w:rsidP="00816AB1">
      <w:pPr>
        <w:jc w:val="left"/>
        <w:rPr>
          <w:rFonts w:asciiTheme="minorEastAsia" w:hAnsiTheme="minorEastAsia"/>
        </w:rPr>
      </w:pPr>
      <w:r w:rsidRPr="005B7086">
        <w:rPr>
          <w:rFonts w:asciiTheme="minorEastAsia" w:hAnsiTheme="minorEastAsia" w:hint="eastAsia"/>
        </w:rPr>
        <w:t>１．適用範囲</w:t>
      </w:r>
    </w:p>
    <w:p w14:paraId="6FA7C869" w14:textId="4142D3B5"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本規程は猿田社会保険労務士事務所（以下、当事務所）の競争力維持・強化を促す</w:t>
      </w:r>
      <w:r w:rsidRPr="005B7086">
        <w:rPr>
          <w:rFonts w:asciiTheme="minorEastAsia" w:hAnsiTheme="minorEastAsia"/>
        </w:rPr>
        <w:t>DX推進体制を確立し、実施し、維持し、継続的に改善するための実施事項について規定する。</w:t>
      </w:r>
    </w:p>
    <w:p w14:paraId="12C04435" w14:textId="1F52AAD1" w:rsidR="00816AB1" w:rsidRPr="005B7086" w:rsidRDefault="00816AB1" w:rsidP="00816AB1">
      <w:pPr>
        <w:jc w:val="left"/>
        <w:rPr>
          <w:rFonts w:asciiTheme="minorEastAsia" w:hAnsiTheme="minorEastAsia"/>
        </w:rPr>
      </w:pPr>
    </w:p>
    <w:p w14:paraId="750553A2" w14:textId="463E0B4D" w:rsidR="00816AB1" w:rsidRPr="005B7086" w:rsidRDefault="00816AB1" w:rsidP="00816AB1">
      <w:pPr>
        <w:jc w:val="left"/>
        <w:rPr>
          <w:rFonts w:asciiTheme="minorEastAsia" w:hAnsiTheme="minorEastAsia"/>
        </w:rPr>
      </w:pPr>
      <w:r w:rsidRPr="005B7086">
        <w:rPr>
          <w:rFonts w:asciiTheme="minorEastAsia" w:hAnsiTheme="minorEastAsia" w:hint="eastAsia"/>
        </w:rPr>
        <w:t>２．ビジョンの策定</w:t>
      </w:r>
    </w:p>
    <w:p w14:paraId="67189B0E" w14:textId="0FC984C3" w:rsidR="00816AB1" w:rsidRPr="005B7086" w:rsidRDefault="00816AB1" w:rsidP="00816AB1">
      <w:pPr>
        <w:jc w:val="left"/>
        <w:rPr>
          <w:rFonts w:asciiTheme="minorEastAsia" w:hAnsiTheme="minorEastAsia" w:hint="eastAsia"/>
        </w:rPr>
      </w:pPr>
      <w:r w:rsidRPr="005B7086">
        <w:rPr>
          <w:rFonts w:asciiTheme="minorEastAsia" w:hAnsiTheme="minorEastAsia"/>
        </w:rPr>
        <w:t>2.1DX化ビジョンの策定</w:t>
      </w:r>
    </w:p>
    <w:p w14:paraId="360148E5" w14:textId="540FAD6F"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rPr>
        <w:t>IT化、デジタル化が自社の事業に及ぼす影響について意識、分析、理解をした上で、事業の持続的な発展を促すためのDX化推進並びに段階的な戦略、戦術を持ったビジョンを策定する。</w:t>
      </w:r>
    </w:p>
    <w:p w14:paraId="6A5646BD" w14:textId="77777777" w:rsidR="00816AB1" w:rsidRPr="005B7086" w:rsidRDefault="00816AB1" w:rsidP="00816AB1">
      <w:pPr>
        <w:jc w:val="left"/>
        <w:rPr>
          <w:rFonts w:asciiTheme="minorEastAsia" w:hAnsiTheme="minorEastAsia"/>
        </w:rPr>
      </w:pPr>
    </w:p>
    <w:p w14:paraId="0AE4C0CB" w14:textId="337FF7B4" w:rsidR="00816AB1" w:rsidRPr="005B7086" w:rsidRDefault="00816AB1" w:rsidP="00816AB1">
      <w:pPr>
        <w:jc w:val="left"/>
        <w:rPr>
          <w:rFonts w:asciiTheme="minorEastAsia" w:hAnsiTheme="minorEastAsia"/>
        </w:rPr>
      </w:pPr>
      <w:r w:rsidRPr="005B7086">
        <w:rPr>
          <w:rFonts w:asciiTheme="minorEastAsia" w:hAnsiTheme="minorEastAsia"/>
        </w:rPr>
        <w:t>a)組織の目的に対して適切である。</w:t>
      </w:r>
    </w:p>
    <w:p w14:paraId="04C4D017" w14:textId="4F4E85D6" w:rsidR="00816AB1" w:rsidRPr="005B7086" w:rsidRDefault="00816AB1" w:rsidP="00816AB1">
      <w:pPr>
        <w:jc w:val="left"/>
        <w:rPr>
          <w:rFonts w:asciiTheme="minorEastAsia" w:hAnsiTheme="minorEastAsia"/>
        </w:rPr>
      </w:pPr>
      <w:r w:rsidRPr="005B7086">
        <w:rPr>
          <w:rFonts w:asciiTheme="minorEastAsia" w:hAnsiTheme="minorEastAsia"/>
        </w:rPr>
        <w:t>b)DX化の目的、方針を示す。</w:t>
      </w:r>
    </w:p>
    <w:p w14:paraId="0D6FB982" w14:textId="12714D98" w:rsidR="00816AB1" w:rsidRPr="005B7086" w:rsidRDefault="00816AB1" w:rsidP="00816AB1">
      <w:pPr>
        <w:jc w:val="left"/>
        <w:rPr>
          <w:rFonts w:asciiTheme="minorEastAsia" w:hAnsiTheme="minorEastAsia"/>
        </w:rPr>
      </w:pPr>
      <w:r w:rsidRPr="005B7086">
        <w:rPr>
          <w:rFonts w:asciiTheme="minorEastAsia" w:hAnsiTheme="minorEastAsia"/>
        </w:rPr>
        <w:t>c)DX化を実施することへのコミットメントを含む。</w:t>
      </w:r>
    </w:p>
    <w:p w14:paraId="122C57B8" w14:textId="1FBA7472" w:rsidR="00816AB1" w:rsidRPr="005B7086" w:rsidRDefault="00816AB1" w:rsidP="00816AB1">
      <w:pPr>
        <w:jc w:val="left"/>
        <w:rPr>
          <w:rFonts w:asciiTheme="minorEastAsia" w:hAnsiTheme="minorEastAsia"/>
        </w:rPr>
      </w:pPr>
      <w:r w:rsidRPr="005B7086">
        <w:rPr>
          <w:rFonts w:asciiTheme="minorEastAsia" w:hAnsiTheme="minorEastAsia"/>
        </w:rPr>
        <w:t>d)DX化の継続的改善へのコミットメントを含む。</w:t>
      </w:r>
    </w:p>
    <w:p w14:paraId="4A2DD6C1" w14:textId="4F12040B" w:rsidR="00816AB1" w:rsidRPr="005B7086" w:rsidRDefault="00816AB1" w:rsidP="00816AB1">
      <w:pPr>
        <w:jc w:val="left"/>
        <w:rPr>
          <w:rFonts w:asciiTheme="minorEastAsia" w:hAnsiTheme="minorEastAsia"/>
        </w:rPr>
      </w:pPr>
      <w:r w:rsidRPr="005B7086">
        <w:rPr>
          <w:rFonts w:asciiTheme="minorEastAsia" w:hAnsiTheme="minorEastAsia"/>
        </w:rPr>
        <w:t>e)文書化した情報として利用可能である。</w:t>
      </w:r>
    </w:p>
    <w:p w14:paraId="5B948AB2" w14:textId="0131F08B" w:rsidR="00816AB1" w:rsidRPr="005B7086" w:rsidRDefault="00816AB1" w:rsidP="00816AB1">
      <w:pPr>
        <w:jc w:val="left"/>
        <w:rPr>
          <w:rFonts w:asciiTheme="minorEastAsia" w:hAnsiTheme="minorEastAsia"/>
        </w:rPr>
      </w:pPr>
      <w:r w:rsidRPr="005B7086">
        <w:rPr>
          <w:rFonts w:asciiTheme="minorEastAsia" w:hAnsiTheme="minorEastAsia"/>
        </w:rPr>
        <w:t>f)組織内に伝達する。</w:t>
      </w:r>
    </w:p>
    <w:p w14:paraId="6C99ADAC" w14:textId="787D62A6" w:rsidR="00816AB1" w:rsidRPr="005B7086" w:rsidRDefault="00816AB1" w:rsidP="00816AB1">
      <w:pPr>
        <w:jc w:val="left"/>
        <w:rPr>
          <w:rFonts w:asciiTheme="minorEastAsia" w:hAnsiTheme="minorEastAsia"/>
        </w:rPr>
      </w:pPr>
      <w:r w:rsidRPr="005B7086">
        <w:rPr>
          <w:rFonts w:asciiTheme="minorEastAsia" w:hAnsiTheme="minorEastAsia"/>
        </w:rPr>
        <w:t>g)必要に応じて入手可能である。</w:t>
      </w:r>
    </w:p>
    <w:p w14:paraId="2B00B99D" w14:textId="77777777" w:rsidR="005B7086" w:rsidRPr="005B7086" w:rsidRDefault="005B7086" w:rsidP="00816AB1">
      <w:pPr>
        <w:jc w:val="left"/>
        <w:rPr>
          <w:rFonts w:asciiTheme="minorEastAsia" w:hAnsiTheme="minorEastAsia" w:hint="eastAsia"/>
        </w:rPr>
      </w:pPr>
    </w:p>
    <w:p w14:paraId="3DE725C8" w14:textId="5F436481" w:rsidR="00816AB1" w:rsidRPr="005B7086" w:rsidRDefault="00816AB1" w:rsidP="00816AB1">
      <w:pPr>
        <w:jc w:val="left"/>
        <w:rPr>
          <w:rFonts w:asciiTheme="minorEastAsia" w:hAnsiTheme="minorEastAsia" w:hint="eastAsia"/>
        </w:rPr>
      </w:pPr>
      <w:r w:rsidRPr="005B7086">
        <w:rPr>
          <w:rFonts w:asciiTheme="minorEastAsia" w:hAnsiTheme="minorEastAsia"/>
        </w:rPr>
        <w:t>2.2DX宣言書公開</w:t>
      </w:r>
    </w:p>
    <w:p w14:paraId="67A13721" w14:textId="4D1FC19A"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rPr>
        <w:t>DX化によって目指す経営ビジョン及び経営方針を公開する。</w:t>
      </w:r>
    </w:p>
    <w:p w14:paraId="2ECCE626" w14:textId="13D0D0DD" w:rsidR="00816AB1" w:rsidRPr="005B7086" w:rsidRDefault="00816AB1" w:rsidP="00816AB1">
      <w:pPr>
        <w:jc w:val="left"/>
        <w:rPr>
          <w:rFonts w:asciiTheme="minorEastAsia" w:hAnsiTheme="minorEastAsia"/>
        </w:rPr>
      </w:pPr>
    </w:p>
    <w:p w14:paraId="05A60EA2" w14:textId="5C87CF4D" w:rsidR="00816AB1" w:rsidRPr="005B7086" w:rsidRDefault="00816AB1" w:rsidP="00816AB1">
      <w:pPr>
        <w:jc w:val="left"/>
        <w:rPr>
          <w:rFonts w:asciiTheme="minorEastAsia" w:hAnsiTheme="minorEastAsia"/>
        </w:rPr>
      </w:pPr>
      <w:r w:rsidRPr="005B7086">
        <w:rPr>
          <w:rFonts w:asciiTheme="minorEastAsia" w:hAnsiTheme="minorEastAsia" w:hint="eastAsia"/>
        </w:rPr>
        <w:t>３．組織の状況</w:t>
      </w:r>
    </w:p>
    <w:p w14:paraId="4204F63D" w14:textId="377395CF" w:rsidR="00816AB1" w:rsidRPr="005B7086" w:rsidRDefault="00816AB1" w:rsidP="00816AB1">
      <w:pPr>
        <w:jc w:val="left"/>
        <w:rPr>
          <w:rFonts w:asciiTheme="minorEastAsia" w:hAnsiTheme="minorEastAsia" w:hint="eastAsia"/>
        </w:rPr>
      </w:pPr>
      <w:r w:rsidRPr="005B7086">
        <w:rPr>
          <w:rFonts w:asciiTheme="minorEastAsia" w:hAnsiTheme="minorEastAsia"/>
        </w:rPr>
        <w:t>3.1組織及びその状況の理解</w:t>
      </w:r>
    </w:p>
    <w:p w14:paraId="53675362" w14:textId="11B61F6C"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当事務所は、組織の目的に関連し、かつ、その</w:t>
      </w:r>
      <w:r w:rsidRPr="005B7086">
        <w:rPr>
          <w:rFonts w:asciiTheme="minorEastAsia" w:hAnsiTheme="minorEastAsia"/>
        </w:rPr>
        <w:t>DX化の意図した成果を達成する組織の能力に影響を与える、外部及び内部の課題を決定する。</w:t>
      </w:r>
    </w:p>
    <w:p w14:paraId="3B463773" w14:textId="4DFDD654" w:rsidR="00816AB1" w:rsidRPr="005B7086" w:rsidRDefault="00816AB1" w:rsidP="00816AB1">
      <w:pPr>
        <w:jc w:val="left"/>
        <w:rPr>
          <w:rFonts w:asciiTheme="minorEastAsia" w:hAnsiTheme="minorEastAsia"/>
        </w:rPr>
      </w:pPr>
    </w:p>
    <w:p w14:paraId="0FCA0049" w14:textId="4D4EC5CE" w:rsidR="00816AB1" w:rsidRPr="005B7086" w:rsidRDefault="00816AB1" w:rsidP="00816AB1">
      <w:pPr>
        <w:jc w:val="left"/>
        <w:rPr>
          <w:rFonts w:asciiTheme="minorEastAsia" w:hAnsiTheme="minorEastAsia"/>
        </w:rPr>
      </w:pPr>
      <w:r w:rsidRPr="005B7086">
        <w:rPr>
          <w:rFonts w:asciiTheme="minorEastAsia" w:hAnsiTheme="minorEastAsia" w:hint="eastAsia"/>
        </w:rPr>
        <w:t>実施にあたり、以下を課題とする。</w:t>
      </w:r>
    </w:p>
    <w:p w14:paraId="7DAC12C3" w14:textId="6B36C16E" w:rsidR="00816AB1" w:rsidRPr="005B7086" w:rsidRDefault="005B7086" w:rsidP="00816AB1">
      <w:pPr>
        <w:jc w:val="left"/>
        <w:rPr>
          <w:rFonts w:asciiTheme="minorEastAsia" w:hAnsiTheme="minorEastAsia"/>
        </w:rPr>
      </w:pPr>
      <w:r w:rsidRPr="005B7086">
        <w:rPr>
          <w:rFonts w:asciiTheme="minorEastAsia" w:hAnsiTheme="minorEastAsia" w:hint="eastAsia"/>
        </w:rPr>
        <w:t>●</w:t>
      </w:r>
      <w:r w:rsidR="00816AB1" w:rsidRPr="005B7086">
        <w:rPr>
          <w:rFonts w:asciiTheme="minorEastAsia" w:hAnsiTheme="minorEastAsia" w:hint="eastAsia"/>
        </w:rPr>
        <w:t>外部環境の課題</w:t>
      </w:r>
    </w:p>
    <w:p w14:paraId="4D58B27C" w14:textId="7D3E66A6" w:rsidR="00816AB1" w:rsidRPr="005B7086" w:rsidRDefault="00816AB1" w:rsidP="00816AB1">
      <w:pPr>
        <w:jc w:val="left"/>
        <w:rPr>
          <w:rFonts w:asciiTheme="minorEastAsia" w:hAnsiTheme="minorEastAsia"/>
        </w:rPr>
      </w:pPr>
      <w:r w:rsidRPr="005B7086">
        <w:rPr>
          <w:rFonts w:asciiTheme="minorEastAsia" w:hAnsiTheme="minorEastAsia"/>
        </w:rPr>
        <w:t>・Society5.0に向けロボットAI化社会に対応するため、従来の固定作業の業務受託型モデルから付加価値型モデルへの転換</w:t>
      </w:r>
    </w:p>
    <w:p w14:paraId="5EC40B66" w14:textId="5DF4E151" w:rsidR="00816AB1" w:rsidRPr="005B7086" w:rsidRDefault="00816AB1" w:rsidP="00816AB1">
      <w:pPr>
        <w:jc w:val="left"/>
        <w:rPr>
          <w:rFonts w:asciiTheme="minorEastAsia" w:hAnsiTheme="minorEastAsia"/>
        </w:rPr>
      </w:pPr>
      <w:r w:rsidRPr="005B7086">
        <w:rPr>
          <w:rFonts w:asciiTheme="minorEastAsia" w:hAnsiTheme="minorEastAsia" w:hint="eastAsia"/>
        </w:rPr>
        <w:t>・新型コロナウイルス感染症により拍車がかかった働き方改革やペーパレス化への対応</w:t>
      </w:r>
    </w:p>
    <w:p w14:paraId="292EAEDF" w14:textId="78ED8188" w:rsidR="00816AB1" w:rsidRPr="005B7086" w:rsidRDefault="005B7086" w:rsidP="00816AB1">
      <w:pPr>
        <w:jc w:val="left"/>
        <w:rPr>
          <w:rFonts w:asciiTheme="minorEastAsia" w:hAnsiTheme="minorEastAsia"/>
        </w:rPr>
      </w:pPr>
      <w:r w:rsidRPr="005B7086">
        <w:rPr>
          <w:rFonts w:asciiTheme="minorEastAsia" w:hAnsiTheme="minorEastAsia" w:hint="eastAsia"/>
        </w:rPr>
        <w:t>●</w:t>
      </w:r>
      <w:r w:rsidR="00816AB1" w:rsidRPr="005B7086">
        <w:rPr>
          <w:rFonts w:asciiTheme="minorEastAsia" w:hAnsiTheme="minorEastAsia" w:hint="eastAsia"/>
        </w:rPr>
        <w:t>内部環境の課題</w:t>
      </w:r>
    </w:p>
    <w:p w14:paraId="7EF75F93" w14:textId="1674D9BD" w:rsidR="00816AB1" w:rsidRPr="005B7086" w:rsidRDefault="00816AB1" w:rsidP="00816AB1">
      <w:pPr>
        <w:jc w:val="left"/>
        <w:rPr>
          <w:rFonts w:asciiTheme="minorEastAsia" w:hAnsiTheme="minorEastAsia"/>
        </w:rPr>
      </w:pPr>
      <w:r w:rsidRPr="005B7086">
        <w:rPr>
          <w:rFonts w:asciiTheme="minorEastAsia" w:hAnsiTheme="minorEastAsia"/>
        </w:rPr>
        <w:t>・付加価値型コンサルティング業務に対応する組織体制作りや人材育成</w:t>
      </w:r>
    </w:p>
    <w:p w14:paraId="731A7DF0" w14:textId="1BD1DE10" w:rsidR="00816AB1" w:rsidRPr="005B7086" w:rsidRDefault="00816AB1" w:rsidP="00816AB1">
      <w:pPr>
        <w:jc w:val="left"/>
        <w:rPr>
          <w:rFonts w:asciiTheme="minorEastAsia" w:hAnsiTheme="minorEastAsia"/>
        </w:rPr>
      </w:pPr>
      <w:r w:rsidRPr="005B7086">
        <w:rPr>
          <w:rFonts w:asciiTheme="minorEastAsia" w:hAnsiTheme="minorEastAsia" w:hint="eastAsia"/>
        </w:rPr>
        <w:t>・残っている「紙」業務の完全電子化実践の挑戦</w:t>
      </w:r>
    </w:p>
    <w:p w14:paraId="57A4B905" w14:textId="0991889E" w:rsidR="00816AB1" w:rsidRPr="005B7086" w:rsidRDefault="00816AB1" w:rsidP="00816AB1">
      <w:pPr>
        <w:jc w:val="left"/>
        <w:rPr>
          <w:rFonts w:asciiTheme="minorEastAsia" w:hAnsiTheme="minorEastAsia"/>
        </w:rPr>
      </w:pPr>
    </w:p>
    <w:p w14:paraId="6B8548DC" w14:textId="68470415" w:rsidR="00816AB1" w:rsidRPr="005B7086" w:rsidRDefault="00816AB1" w:rsidP="00816AB1">
      <w:pPr>
        <w:jc w:val="left"/>
        <w:rPr>
          <w:rFonts w:asciiTheme="minorEastAsia" w:hAnsiTheme="minorEastAsia" w:hint="eastAsia"/>
        </w:rPr>
      </w:pPr>
      <w:r w:rsidRPr="005B7086">
        <w:rPr>
          <w:rFonts w:asciiTheme="minorEastAsia" w:hAnsiTheme="minorEastAsia"/>
        </w:rPr>
        <w:t>3.2利害関係者のニーズ及び期待の理解</w:t>
      </w:r>
    </w:p>
    <w:p w14:paraId="73490FB6" w14:textId="72586B1C"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当事務所は、利害関係者のニーズ及び期待を理解するため、次の事項を決定し、利害関係者リストを作成する。</w:t>
      </w:r>
    </w:p>
    <w:p w14:paraId="5FCE1FB0" w14:textId="5D40BA57" w:rsidR="00816AB1" w:rsidRPr="005B7086" w:rsidRDefault="00816AB1" w:rsidP="00816AB1">
      <w:pPr>
        <w:jc w:val="left"/>
        <w:rPr>
          <w:rFonts w:asciiTheme="minorEastAsia" w:hAnsiTheme="minorEastAsia"/>
        </w:rPr>
      </w:pPr>
      <w:r w:rsidRPr="005B7086">
        <w:rPr>
          <w:rFonts w:asciiTheme="minorEastAsia" w:hAnsiTheme="minorEastAsia"/>
        </w:rPr>
        <w:t>a)DX化に関連する利害関係者</w:t>
      </w:r>
    </w:p>
    <w:p w14:paraId="01A294E8" w14:textId="77777777" w:rsidR="00816AB1" w:rsidRPr="005B7086" w:rsidRDefault="00816AB1" w:rsidP="00816AB1">
      <w:pPr>
        <w:jc w:val="left"/>
        <w:rPr>
          <w:rFonts w:asciiTheme="minorEastAsia" w:hAnsiTheme="minorEastAsia"/>
        </w:rPr>
      </w:pPr>
      <w:r w:rsidRPr="005B7086">
        <w:rPr>
          <w:rFonts w:asciiTheme="minorEastAsia" w:hAnsiTheme="minorEastAsia"/>
        </w:rPr>
        <w:t>b)その利害関係者の要求事項</w:t>
      </w:r>
    </w:p>
    <w:p w14:paraId="55374652" w14:textId="77777777" w:rsidR="00816AB1" w:rsidRPr="005B7086" w:rsidRDefault="00816AB1" w:rsidP="00816AB1">
      <w:pPr>
        <w:jc w:val="left"/>
        <w:rPr>
          <w:rFonts w:asciiTheme="minorEastAsia" w:hAnsiTheme="minorEastAsia"/>
        </w:rPr>
      </w:pPr>
      <w:r w:rsidRPr="005B7086">
        <w:rPr>
          <w:rFonts w:asciiTheme="minorEastAsia" w:hAnsiTheme="minorEastAsia"/>
        </w:rPr>
        <w:t>c)利害関係者に提供できる価値（サービスを含む）</w:t>
      </w:r>
    </w:p>
    <w:p w14:paraId="4491A0EA" w14:textId="17399418" w:rsidR="00816AB1" w:rsidRPr="005B7086" w:rsidRDefault="00816AB1" w:rsidP="00816AB1">
      <w:pPr>
        <w:jc w:val="left"/>
        <w:rPr>
          <w:rFonts w:asciiTheme="minorEastAsia" w:hAnsiTheme="minorEastAsia"/>
        </w:rPr>
      </w:pPr>
      <w:r w:rsidRPr="005B7086">
        <w:rPr>
          <w:rFonts w:asciiTheme="minorEastAsia" w:hAnsiTheme="minorEastAsia" w:hint="eastAsia"/>
        </w:rPr>
        <w:t>注記</w:t>
      </w:r>
      <w:r w:rsidRPr="005B7086">
        <w:rPr>
          <w:rFonts w:asciiTheme="minorEastAsia" w:hAnsiTheme="minorEastAsia"/>
        </w:rPr>
        <w:t>利害関係者の要求事項には、法的及び規制の要求事項並びに契約上の義務を含む。</w:t>
      </w:r>
    </w:p>
    <w:p w14:paraId="0A2B8871" w14:textId="1F15B088" w:rsidR="00816AB1" w:rsidRPr="005B7086" w:rsidRDefault="00816AB1" w:rsidP="00816AB1">
      <w:pPr>
        <w:jc w:val="left"/>
        <w:rPr>
          <w:rFonts w:asciiTheme="minorEastAsia" w:hAnsiTheme="minorEastAsia"/>
        </w:rPr>
      </w:pPr>
    </w:p>
    <w:p w14:paraId="431E0B6D" w14:textId="16F31332" w:rsidR="00816AB1" w:rsidRPr="005B7086" w:rsidRDefault="00816AB1" w:rsidP="00816AB1">
      <w:pPr>
        <w:jc w:val="left"/>
        <w:rPr>
          <w:rFonts w:asciiTheme="minorEastAsia" w:hAnsiTheme="minorEastAsia"/>
        </w:rPr>
      </w:pPr>
      <w:r w:rsidRPr="005B7086">
        <w:rPr>
          <w:rFonts w:asciiTheme="minorEastAsia" w:hAnsiTheme="minorEastAsia"/>
        </w:rPr>
        <w:t>・当事務所顧客・取引先</w:t>
      </w:r>
    </w:p>
    <w:p w14:paraId="72A92D29"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要求事項）</w:t>
      </w:r>
    </w:p>
    <w:p w14:paraId="5F36728E" w14:textId="77777777"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①非接触でのコミュニケーション、テレワークの運用実現</w:t>
      </w:r>
    </w:p>
    <w:p w14:paraId="46D5AABF" w14:textId="77777777"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②ミス発生の回避・軽減する</w:t>
      </w:r>
    </w:p>
    <w:p w14:paraId="0E043037"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提供価値）</w:t>
      </w:r>
    </w:p>
    <w:p w14:paraId="51BA64C1" w14:textId="77777777"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①契約書や各種帳票のペーパレス化により、出社や接触を必要としない業務実現に貢献する。（当事務所の</w:t>
      </w:r>
      <w:r w:rsidRPr="005B7086">
        <w:rPr>
          <w:rFonts w:asciiTheme="minorEastAsia" w:hAnsiTheme="minorEastAsia"/>
        </w:rPr>
        <w:t>DX化により顧客・取引先のDX化に寄与する）</w:t>
      </w:r>
    </w:p>
    <w:p w14:paraId="76B8117B" w14:textId="77777777"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②作業自動化の導入による人的ミスの発生を抑止する。</w:t>
      </w:r>
    </w:p>
    <w:p w14:paraId="0E83A5EE" w14:textId="55DD96C6" w:rsidR="00816AB1" w:rsidRDefault="00816AB1" w:rsidP="00816AB1">
      <w:pPr>
        <w:jc w:val="left"/>
        <w:rPr>
          <w:rFonts w:asciiTheme="minorEastAsia" w:hAnsiTheme="minorEastAsia"/>
        </w:rPr>
      </w:pPr>
    </w:p>
    <w:p w14:paraId="30EE027F" w14:textId="35E29070" w:rsidR="005B7086" w:rsidRDefault="005B7086" w:rsidP="00816AB1">
      <w:pPr>
        <w:jc w:val="left"/>
        <w:rPr>
          <w:rFonts w:asciiTheme="minorEastAsia" w:hAnsiTheme="minorEastAsia"/>
        </w:rPr>
      </w:pPr>
    </w:p>
    <w:p w14:paraId="4FCBEB68" w14:textId="5D12E300" w:rsidR="005B7086" w:rsidRDefault="005B7086" w:rsidP="00816AB1">
      <w:pPr>
        <w:jc w:val="left"/>
        <w:rPr>
          <w:rFonts w:asciiTheme="minorEastAsia" w:hAnsiTheme="minorEastAsia"/>
        </w:rPr>
      </w:pPr>
    </w:p>
    <w:p w14:paraId="389B5842" w14:textId="3A95ACFA" w:rsidR="005B7086" w:rsidRDefault="005B7086" w:rsidP="00816AB1">
      <w:pPr>
        <w:jc w:val="left"/>
        <w:rPr>
          <w:rFonts w:asciiTheme="minorEastAsia" w:hAnsiTheme="minorEastAsia"/>
        </w:rPr>
      </w:pPr>
    </w:p>
    <w:p w14:paraId="1B19B3DC" w14:textId="77777777" w:rsidR="005B7086" w:rsidRPr="005B7086" w:rsidRDefault="005B7086" w:rsidP="00816AB1">
      <w:pPr>
        <w:jc w:val="left"/>
        <w:rPr>
          <w:rFonts w:asciiTheme="minorEastAsia" w:hAnsiTheme="minorEastAsia" w:hint="eastAsia"/>
        </w:rPr>
      </w:pPr>
    </w:p>
    <w:p w14:paraId="6B8153E1" w14:textId="48C78710" w:rsidR="00816AB1" w:rsidRPr="005B7086" w:rsidRDefault="00816AB1" w:rsidP="00816AB1">
      <w:pPr>
        <w:jc w:val="left"/>
        <w:rPr>
          <w:rFonts w:asciiTheme="minorEastAsia" w:hAnsiTheme="minorEastAsia"/>
        </w:rPr>
      </w:pPr>
      <w:r w:rsidRPr="005B7086">
        <w:rPr>
          <w:rFonts w:asciiTheme="minorEastAsia" w:hAnsiTheme="minorEastAsia"/>
        </w:rPr>
        <w:lastRenderedPageBreak/>
        <w:t>・当事務所従業者</w:t>
      </w:r>
    </w:p>
    <w:p w14:paraId="5B7BD653"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要求事項）</w:t>
      </w:r>
    </w:p>
    <w:p w14:paraId="38DA0419" w14:textId="77777777"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①様々な働き方により生活の充実</w:t>
      </w:r>
    </w:p>
    <w:p w14:paraId="1EDBF3AC" w14:textId="77777777"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②単純作業だけでないビジネススキルを身につけたい</w:t>
      </w:r>
    </w:p>
    <w:p w14:paraId="771FD6FC"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提供価値）</w:t>
      </w:r>
    </w:p>
    <w:p w14:paraId="1B878905" w14:textId="77777777"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①契約書や各種帳票のペーパレス化により、出社や接触を必要としない業務により新たな働き方環境を提供する。</w:t>
      </w:r>
    </w:p>
    <w:p w14:paraId="39A047E1" w14:textId="06341AAB"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②作業自動化の導入により単純作業を減らし、空いた時間でより高度な業務を経験することを可能とさせる。</w:t>
      </w:r>
    </w:p>
    <w:p w14:paraId="4DDB3514" w14:textId="49EBB3F2" w:rsidR="00816AB1" w:rsidRPr="005B7086" w:rsidRDefault="00816AB1" w:rsidP="00816AB1">
      <w:pPr>
        <w:jc w:val="left"/>
        <w:rPr>
          <w:rFonts w:asciiTheme="minorEastAsia" w:hAnsiTheme="minorEastAsia"/>
        </w:rPr>
      </w:pPr>
    </w:p>
    <w:p w14:paraId="6D902843" w14:textId="62A1A575" w:rsidR="00816AB1" w:rsidRPr="005B7086" w:rsidRDefault="00816AB1" w:rsidP="00816AB1">
      <w:pPr>
        <w:jc w:val="left"/>
        <w:rPr>
          <w:rFonts w:asciiTheme="minorEastAsia" w:hAnsiTheme="minorEastAsia"/>
        </w:rPr>
      </w:pPr>
      <w:r w:rsidRPr="005B7086">
        <w:rPr>
          <w:rFonts w:asciiTheme="minorEastAsia" w:hAnsiTheme="minorEastAsia"/>
        </w:rPr>
        <w:t>3.3DX化推進の適用範囲の決定</w:t>
      </w:r>
    </w:p>
    <w:p w14:paraId="45FDEC52" w14:textId="7D455784" w:rsidR="00816AB1" w:rsidRPr="005B7086" w:rsidRDefault="00816AB1" w:rsidP="005B7086">
      <w:pPr>
        <w:ind w:firstLineChars="100" w:firstLine="210"/>
        <w:jc w:val="left"/>
        <w:rPr>
          <w:rFonts w:asciiTheme="minorEastAsia" w:hAnsiTheme="minorEastAsia" w:hint="eastAsia"/>
        </w:rPr>
      </w:pPr>
      <w:r w:rsidRPr="005B7086">
        <w:rPr>
          <w:rFonts w:asciiTheme="minorEastAsia" w:hAnsiTheme="minorEastAsia" w:hint="eastAsia"/>
        </w:rPr>
        <w:t>当事務所は、</w:t>
      </w:r>
      <w:r w:rsidRPr="005B7086">
        <w:rPr>
          <w:rFonts w:asciiTheme="minorEastAsia" w:hAnsiTheme="minorEastAsia"/>
        </w:rPr>
        <w:t>DX化推進の適用範囲を定めるために、適用可能性を決定する。</w:t>
      </w:r>
    </w:p>
    <w:p w14:paraId="395FE65F" w14:textId="17EFB9C3" w:rsidR="00816AB1" w:rsidRPr="005B7086" w:rsidRDefault="00816AB1" w:rsidP="00816AB1">
      <w:pPr>
        <w:jc w:val="left"/>
        <w:rPr>
          <w:rFonts w:asciiTheme="minorEastAsia" w:hAnsiTheme="minorEastAsia"/>
        </w:rPr>
      </w:pPr>
      <w:r w:rsidRPr="005B7086">
        <w:rPr>
          <w:rFonts w:asciiTheme="minorEastAsia" w:hAnsiTheme="minorEastAsia"/>
        </w:rPr>
        <w:t>この適用範囲を決定するとき、当社は、次の事項を考慮する。</w:t>
      </w:r>
    </w:p>
    <w:p w14:paraId="2F15A986" w14:textId="37CD6016" w:rsidR="00816AB1" w:rsidRPr="005B7086" w:rsidRDefault="00816AB1" w:rsidP="00816AB1">
      <w:pPr>
        <w:jc w:val="left"/>
        <w:rPr>
          <w:rFonts w:asciiTheme="minorEastAsia" w:hAnsiTheme="minorEastAsia"/>
        </w:rPr>
      </w:pPr>
      <w:r w:rsidRPr="005B7086">
        <w:rPr>
          <w:rFonts w:asciiTheme="minorEastAsia" w:hAnsiTheme="minorEastAsia"/>
        </w:rPr>
        <w:t>a)3.1に規定する外部及び内部の課題</w:t>
      </w:r>
    </w:p>
    <w:p w14:paraId="6D153971" w14:textId="61EB591D" w:rsidR="00816AB1" w:rsidRPr="005B7086" w:rsidRDefault="00816AB1" w:rsidP="00816AB1">
      <w:pPr>
        <w:jc w:val="left"/>
        <w:rPr>
          <w:rFonts w:asciiTheme="minorEastAsia" w:hAnsiTheme="minorEastAsia"/>
        </w:rPr>
      </w:pPr>
      <w:r w:rsidRPr="005B7086">
        <w:rPr>
          <w:rFonts w:asciiTheme="minorEastAsia" w:hAnsiTheme="minorEastAsia"/>
        </w:rPr>
        <w:t>b)3.2に規定する要求事項及び提供できる価値</w:t>
      </w:r>
    </w:p>
    <w:p w14:paraId="624993FE" w14:textId="62B624B0" w:rsidR="00816AB1" w:rsidRPr="005B7086" w:rsidRDefault="00816AB1" w:rsidP="00816AB1">
      <w:pPr>
        <w:jc w:val="left"/>
        <w:rPr>
          <w:rFonts w:asciiTheme="minorEastAsia" w:hAnsiTheme="minorEastAsia"/>
        </w:rPr>
      </w:pPr>
      <w:r w:rsidRPr="005B7086">
        <w:rPr>
          <w:rFonts w:asciiTheme="minorEastAsia" w:hAnsiTheme="minorEastAsia"/>
        </w:rPr>
        <w:t>c)組織が実施する活動と他の組織が実施する活動との間のインタフェース及び依存関係</w:t>
      </w:r>
    </w:p>
    <w:p w14:paraId="4A8E394F" w14:textId="77777777" w:rsidR="00816AB1" w:rsidRPr="005B7086" w:rsidRDefault="00816AB1" w:rsidP="00816AB1">
      <w:pPr>
        <w:jc w:val="left"/>
        <w:rPr>
          <w:rFonts w:asciiTheme="minorEastAsia" w:hAnsiTheme="minorEastAsia"/>
        </w:rPr>
      </w:pPr>
    </w:p>
    <w:p w14:paraId="43E9B939" w14:textId="683B6B3F"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rPr>
        <w:t>DX化の適用範囲は、全社的に検討した結果、上記a</w:t>
      </w:r>
      <w:r w:rsidRPr="005B7086">
        <w:rPr>
          <w:rFonts w:asciiTheme="minorEastAsia" w:hAnsiTheme="minorEastAsia" w:hint="eastAsia"/>
        </w:rPr>
        <w:t>〜</w:t>
      </w:r>
      <w:r w:rsidRPr="005B7086">
        <w:rPr>
          <w:rFonts w:asciiTheme="minorEastAsia" w:hAnsiTheme="minorEastAsia"/>
        </w:rPr>
        <w:t>cを考慮し、全所を適用範囲と定め、文書化した情報として利用可能な状態にするため、本規程を定める。</w:t>
      </w:r>
    </w:p>
    <w:p w14:paraId="49EB7918" w14:textId="1676390E" w:rsidR="00816AB1" w:rsidRPr="005B7086" w:rsidRDefault="00816AB1" w:rsidP="00816AB1">
      <w:pPr>
        <w:jc w:val="left"/>
        <w:rPr>
          <w:rFonts w:asciiTheme="minorEastAsia" w:hAnsiTheme="minorEastAsia"/>
        </w:rPr>
      </w:pPr>
    </w:p>
    <w:p w14:paraId="0CD10403" w14:textId="4D397B58" w:rsidR="00816AB1" w:rsidRPr="005B7086" w:rsidRDefault="00816AB1" w:rsidP="00816AB1">
      <w:pPr>
        <w:jc w:val="left"/>
        <w:rPr>
          <w:rFonts w:asciiTheme="minorEastAsia" w:hAnsiTheme="minorEastAsia" w:hint="eastAsia"/>
        </w:rPr>
      </w:pPr>
      <w:r w:rsidRPr="005B7086">
        <w:rPr>
          <w:rFonts w:asciiTheme="minorEastAsia" w:hAnsiTheme="minorEastAsia"/>
        </w:rPr>
        <w:t>3.4DX化推進のための組織</w:t>
      </w:r>
    </w:p>
    <w:p w14:paraId="4993A069" w14:textId="6CCE82A5"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rPr>
        <w:t>DX化を推進するための組織として、DX委員会を設置する。DX委員会は以下の構成とし、DX推進状況の把握、DX化推進に関する指針の策定・見直し、DX化推進に関する情報の共有を実施する。</w:t>
      </w:r>
    </w:p>
    <w:tbl>
      <w:tblPr>
        <w:tblW w:w="8519" w:type="dxa"/>
        <w:tblCellMar>
          <w:left w:w="99" w:type="dxa"/>
          <w:right w:w="99" w:type="dxa"/>
        </w:tblCellMar>
        <w:tblLook w:val="04A0" w:firstRow="1" w:lastRow="0" w:firstColumn="1" w:lastColumn="0" w:noHBand="0" w:noVBand="1"/>
      </w:tblPr>
      <w:tblGrid>
        <w:gridCol w:w="2963"/>
        <w:gridCol w:w="5556"/>
      </w:tblGrid>
      <w:tr w:rsidR="00816AB1" w:rsidRPr="00816AB1" w14:paraId="1E65ABF1" w14:textId="77777777" w:rsidTr="005B7086">
        <w:trPr>
          <w:trHeight w:val="297"/>
        </w:trPr>
        <w:tc>
          <w:tcPr>
            <w:tcW w:w="2963" w:type="dxa"/>
            <w:tcBorders>
              <w:top w:val="single" w:sz="4" w:space="0" w:color="auto"/>
              <w:left w:val="single" w:sz="4" w:space="0" w:color="auto"/>
              <w:bottom w:val="nil"/>
              <w:right w:val="single" w:sz="4" w:space="0" w:color="auto"/>
            </w:tcBorders>
            <w:shd w:val="clear" w:color="000000" w:fill="FFFFFF"/>
            <w:hideMark/>
          </w:tcPr>
          <w:p w14:paraId="2F0449A7" w14:textId="77777777" w:rsidR="00816AB1" w:rsidRPr="00816AB1" w:rsidRDefault="00816AB1" w:rsidP="00816AB1">
            <w:pPr>
              <w:widowControl/>
              <w:jc w:val="center"/>
              <w:rPr>
                <w:rFonts w:asciiTheme="minorEastAsia" w:hAnsiTheme="minorEastAsia" w:cs="ＭＳ Ｐゴシック"/>
                <w:kern w:val="0"/>
                <w:szCs w:val="21"/>
              </w:rPr>
            </w:pPr>
            <w:r w:rsidRPr="00816AB1">
              <w:rPr>
                <w:rFonts w:asciiTheme="minorEastAsia" w:hAnsiTheme="minorEastAsia" w:cs="ＭＳ Ｐゴシック" w:hint="eastAsia"/>
                <w:kern w:val="0"/>
                <w:szCs w:val="21"/>
              </w:rPr>
              <w:t>役職名</w:t>
            </w:r>
          </w:p>
        </w:tc>
        <w:tc>
          <w:tcPr>
            <w:tcW w:w="5556" w:type="dxa"/>
            <w:tcBorders>
              <w:top w:val="single" w:sz="4" w:space="0" w:color="auto"/>
              <w:left w:val="nil"/>
              <w:bottom w:val="single" w:sz="4" w:space="0" w:color="auto"/>
              <w:right w:val="single" w:sz="4" w:space="0" w:color="auto"/>
            </w:tcBorders>
            <w:shd w:val="clear" w:color="000000" w:fill="FFFFFF"/>
            <w:hideMark/>
          </w:tcPr>
          <w:p w14:paraId="528A4AD5" w14:textId="77777777" w:rsidR="00816AB1" w:rsidRPr="00816AB1" w:rsidRDefault="00816AB1" w:rsidP="00816AB1">
            <w:pPr>
              <w:widowControl/>
              <w:jc w:val="center"/>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役割と責任</w:t>
            </w:r>
          </w:p>
        </w:tc>
      </w:tr>
      <w:tr w:rsidR="00816AB1" w:rsidRPr="00816AB1" w14:paraId="1BBCFC79" w14:textId="77777777" w:rsidTr="005B7086">
        <w:trPr>
          <w:trHeight w:val="297"/>
        </w:trPr>
        <w:tc>
          <w:tcPr>
            <w:tcW w:w="2963" w:type="dxa"/>
            <w:tcBorders>
              <w:top w:val="single" w:sz="4" w:space="0" w:color="auto"/>
              <w:left w:val="single" w:sz="4" w:space="0" w:color="auto"/>
              <w:bottom w:val="nil"/>
              <w:right w:val="single" w:sz="4" w:space="0" w:color="000000"/>
            </w:tcBorders>
            <w:shd w:val="clear" w:color="000000" w:fill="FFFFFF"/>
            <w:noWrap/>
            <w:hideMark/>
          </w:tcPr>
          <w:p w14:paraId="3D81F8DE"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DX推進最高責任者</w:t>
            </w:r>
          </w:p>
        </w:tc>
        <w:tc>
          <w:tcPr>
            <w:tcW w:w="5556" w:type="dxa"/>
            <w:vMerge w:val="restart"/>
            <w:tcBorders>
              <w:top w:val="single" w:sz="4" w:space="0" w:color="auto"/>
              <w:left w:val="nil"/>
              <w:bottom w:val="single" w:sz="4" w:space="0" w:color="auto"/>
              <w:right w:val="single" w:sz="4" w:space="0" w:color="auto"/>
            </w:tcBorders>
            <w:shd w:val="clear" w:color="000000" w:fill="FFFFFF"/>
            <w:hideMark/>
          </w:tcPr>
          <w:p w14:paraId="3E353EF4"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DX化推進に関する責任者。決定権限を有するとともに、全責任を負う。</w:t>
            </w:r>
          </w:p>
        </w:tc>
      </w:tr>
      <w:tr w:rsidR="00816AB1" w:rsidRPr="00816AB1" w14:paraId="05D12673" w14:textId="77777777" w:rsidTr="005B7086">
        <w:trPr>
          <w:trHeight w:val="297"/>
        </w:trPr>
        <w:tc>
          <w:tcPr>
            <w:tcW w:w="2963" w:type="dxa"/>
            <w:tcBorders>
              <w:top w:val="nil"/>
              <w:left w:val="single" w:sz="4" w:space="0" w:color="auto"/>
              <w:bottom w:val="single" w:sz="4" w:space="0" w:color="auto"/>
              <w:right w:val="single" w:sz="4" w:space="0" w:color="000000"/>
            </w:tcBorders>
            <w:shd w:val="clear" w:color="000000" w:fill="FFFFFF"/>
            <w:hideMark/>
          </w:tcPr>
          <w:p w14:paraId="3C2E5BAA"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猿田　信彦</w:t>
            </w:r>
          </w:p>
        </w:tc>
        <w:tc>
          <w:tcPr>
            <w:tcW w:w="5556" w:type="dxa"/>
            <w:vMerge/>
            <w:tcBorders>
              <w:top w:val="single" w:sz="4" w:space="0" w:color="auto"/>
              <w:left w:val="nil"/>
              <w:bottom w:val="single" w:sz="4" w:space="0" w:color="auto"/>
              <w:right w:val="single" w:sz="4" w:space="0" w:color="auto"/>
            </w:tcBorders>
            <w:vAlign w:val="center"/>
            <w:hideMark/>
          </w:tcPr>
          <w:p w14:paraId="597F5AF4" w14:textId="77777777" w:rsidR="00816AB1" w:rsidRPr="00816AB1" w:rsidRDefault="00816AB1" w:rsidP="00816AB1">
            <w:pPr>
              <w:widowControl/>
              <w:jc w:val="left"/>
              <w:rPr>
                <w:rFonts w:asciiTheme="minorEastAsia" w:hAnsiTheme="minorEastAsia" w:cs="ＭＳ Ｐゴシック"/>
                <w:kern w:val="0"/>
                <w:szCs w:val="21"/>
              </w:rPr>
            </w:pPr>
          </w:p>
        </w:tc>
      </w:tr>
      <w:tr w:rsidR="00816AB1" w:rsidRPr="00816AB1" w14:paraId="45898CF8" w14:textId="77777777" w:rsidTr="005B7086">
        <w:trPr>
          <w:trHeight w:val="297"/>
        </w:trPr>
        <w:tc>
          <w:tcPr>
            <w:tcW w:w="2963" w:type="dxa"/>
            <w:tcBorders>
              <w:top w:val="single" w:sz="4" w:space="0" w:color="auto"/>
              <w:left w:val="single" w:sz="4" w:space="0" w:color="auto"/>
              <w:bottom w:val="nil"/>
              <w:right w:val="single" w:sz="4" w:space="0" w:color="000000"/>
            </w:tcBorders>
            <w:shd w:val="clear" w:color="000000" w:fill="FFFFFF"/>
            <w:noWrap/>
            <w:hideMark/>
          </w:tcPr>
          <w:p w14:paraId="43BCBB28"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DX推進部門責任者</w:t>
            </w:r>
          </w:p>
        </w:tc>
        <w:tc>
          <w:tcPr>
            <w:tcW w:w="5556" w:type="dxa"/>
            <w:vMerge w:val="restart"/>
            <w:tcBorders>
              <w:top w:val="single" w:sz="4" w:space="0" w:color="auto"/>
              <w:left w:val="nil"/>
              <w:bottom w:val="single" w:sz="4" w:space="0" w:color="auto"/>
              <w:right w:val="single" w:sz="4" w:space="0" w:color="auto"/>
            </w:tcBorders>
            <w:shd w:val="clear" w:color="000000" w:fill="FFFFFF"/>
            <w:hideMark/>
          </w:tcPr>
          <w:p w14:paraId="3A64BBE8"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各部門におけるDX化の推進責任者。各部門におけるDX化実施などの責任を負う。</w:t>
            </w:r>
          </w:p>
        </w:tc>
      </w:tr>
      <w:tr w:rsidR="00816AB1" w:rsidRPr="00816AB1" w14:paraId="661194CC" w14:textId="77777777" w:rsidTr="005B7086">
        <w:trPr>
          <w:trHeight w:val="297"/>
        </w:trPr>
        <w:tc>
          <w:tcPr>
            <w:tcW w:w="2963" w:type="dxa"/>
            <w:tcBorders>
              <w:top w:val="nil"/>
              <w:left w:val="single" w:sz="4" w:space="0" w:color="auto"/>
              <w:bottom w:val="single" w:sz="4" w:space="0" w:color="auto"/>
              <w:right w:val="single" w:sz="4" w:space="0" w:color="000000"/>
            </w:tcBorders>
            <w:shd w:val="clear" w:color="000000" w:fill="FFFFFF"/>
            <w:hideMark/>
          </w:tcPr>
          <w:p w14:paraId="48F1F031"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猿田　信彦</w:t>
            </w:r>
          </w:p>
        </w:tc>
        <w:tc>
          <w:tcPr>
            <w:tcW w:w="5556" w:type="dxa"/>
            <w:vMerge/>
            <w:tcBorders>
              <w:top w:val="single" w:sz="4" w:space="0" w:color="auto"/>
              <w:left w:val="nil"/>
              <w:bottom w:val="single" w:sz="4" w:space="0" w:color="auto"/>
              <w:right w:val="single" w:sz="4" w:space="0" w:color="auto"/>
            </w:tcBorders>
            <w:vAlign w:val="center"/>
            <w:hideMark/>
          </w:tcPr>
          <w:p w14:paraId="04986970" w14:textId="77777777" w:rsidR="00816AB1" w:rsidRPr="00816AB1" w:rsidRDefault="00816AB1" w:rsidP="00816AB1">
            <w:pPr>
              <w:widowControl/>
              <w:jc w:val="left"/>
              <w:rPr>
                <w:rFonts w:asciiTheme="minorEastAsia" w:hAnsiTheme="minorEastAsia" w:cs="ＭＳ Ｐゴシック"/>
                <w:kern w:val="0"/>
                <w:szCs w:val="21"/>
              </w:rPr>
            </w:pPr>
          </w:p>
        </w:tc>
      </w:tr>
      <w:tr w:rsidR="00816AB1" w:rsidRPr="00816AB1" w14:paraId="47DC7FF7" w14:textId="77777777" w:rsidTr="005B7086">
        <w:trPr>
          <w:trHeight w:val="297"/>
        </w:trPr>
        <w:tc>
          <w:tcPr>
            <w:tcW w:w="2963" w:type="dxa"/>
            <w:tcBorders>
              <w:top w:val="nil"/>
              <w:left w:val="single" w:sz="4" w:space="0" w:color="auto"/>
              <w:bottom w:val="nil"/>
              <w:right w:val="single" w:sz="4" w:space="0" w:color="000000"/>
            </w:tcBorders>
            <w:shd w:val="clear" w:color="000000" w:fill="FFFFFF"/>
            <w:noWrap/>
            <w:hideMark/>
          </w:tcPr>
          <w:p w14:paraId="4B864F45"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システム管理責任者</w:t>
            </w:r>
          </w:p>
        </w:tc>
        <w:tc>
          <w:tcPr>
            <w:tcW w:w="5556" w:type="dxa"/>
            <w:vMerge w:val="restart"/>
            <w:tcBorders>
              <w:top w:val="single" w:sz="4" w:space="0" w:color="auto"/>
              <w:left w:val="nil"/>
              <w:bottom w:val="single" w:sz="4" w:space="0" w:color="auto"/>
              <w:right w:val="single" w:sz="4" w:space="0" w:color="auto"/>
            </w:tcBorders>
            <w:shd w:val="clear" w:color="000000" w:fill="FFFFFF"/>
            <w:hideMark/>
          </w:tcPr>
          <w:p w14:paraId="7A9BD8E3"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DX化を実現するために必要な知識を持ち、システム導入並びに運用管理を実施する。</w:t>
            </w:r>
          </w:p>
        </w:tc>
      </w:tr>
      <w:tr w:rsidR="00816AB1" w:rsidRPr="00816AB1" w14:paraId="433675E7" w14:textId="77777777" w:rsidTr="005B7086">
        <w:trPr>
          <w:trHeight w:val="297"/>
        </w:trPr>
        <w:tc>
          <w:tcPr>
            <w:tcW w:w="2963" w:type="dxa"/>
            <w:tcBorders>
              <w:top w:val="nil"/>
              <w:left w:val="single" w:sz="4" w:space="0" w:color="auto"/>
              <w:bottom w:val="single" w:sz="4" w:space="0" w:color="auto"/>
              <w:right w:val="single" w:sz="4" w:space="0" w:color="000000"/>
            </w:tcBorders>
            <w:shd w:val="clear" w:color="000000" w:fill="FFFFFF"/>
            <w:hideMark/>
          </w:tcPr>
          <w:p w14:paraId="7125F82D"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猿田　信彦</w:t>
            </w:r>
          </w:p>
        </w:tc>
        <w:tc>
          <w:tcPr>
            <w:tcW w:w="5556" w:type="dxa"/>
            <w:vMerge/>
            <w:tcBorders>
              <w:top w:val="single" w:sz="4" w:space="0" w:color="auto"/>
              <w:left w:val="nil"/>
              <w:bottom w:val="single" w:sz="4" w:space="0" w:color="auto"/>
              <w:right w:val="single" w:sz="4" w:space="0" w:color="auto"/>
            </w:tcBorders>
            <w:vAlign w:val="center"/>
            <w:hideMark/>
          </w:tcPr>
          <w:p w14:paraId="58AEC132" w14:textId="77777777" w:rsidR="00816AB1" w:rsidRPr="00816AB1" w:rsidRDefault="00816AB1" w:rsidP="00816AB1">
            <w:pPr>
              <w:widowControl/>
              <w:jc w:val="left"/>
              <w:rPr>
                <w:rFonts w:asciiTheme="minorEastAsia" w:hAnsiTheme="minorEastAsia" w:cs="ＭＳ Ｐゴシック"/>
                <w:kern w:val="0"/>
                <w:szCs w:val="21"/>
              </w:rPr>
            </w:pPr>
          </w:p>
        </w:tc>
      </w:tr>
      <w:tr w:rsidR="00816AB1" w:rsidRPr="00816AB1" w14:paraId="550D0F0D" w14:textId="77777777" w:rsidTr="005B7086">
        <w:trPr>
          <w:trHeight w:val="297"/>
        </w:trPr>
        <w:tc>
          <w:tcPr>
            <w:tcW w:w="2963" w:type="dxa"/>
            <w:tcBorders>
              <w:top w:val="nil"/>
              <w:left w:val="single" w:sz="4" w:space="0" w:color="auto"/>
              <w:bottom w:val="nil"/>
              <w:right w:val="single" w:sz="4" w:space="0" w:color="000000"/>
            </w:tcBorders>
            <w:shd w:val="clear" w:color="000000" w:fill="FFFFFF"/>
            <w:noWrap/>
            <w:hideMark/>
          </w:tcPr>
          <w:p w14:paraId="1B55F77C"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教育責任者</w:t>
            </w:r>
          </w:p>
        </w:tc>
        <w:tc>
          <w:tcPr>
            <w:tcW w:w="5556" w:type="dxa"/>
            <w:vMerge w:val="restart"/>
            <w:tcBorders>
              <w:top w:val="single" w:sz="4" w:space="0" w:color="auto"/>
              <w:left w:val="nil"/>
              <w:bottom w:val="single" w:sz="4" w:space="0" w:color="auto"/>
              <w:right w:val="single" w:sz="4" w:space="0" w:color="auto"/>
            </w:tcBorders>
            <w:shd w:val="clear" w:color="000000" w:fill="FFFFFF"/>
            <w:hideMark/>
          </w:tcPr>
          <w:p w14:paraId="4C041E59"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DX化を推進するために従業者への教育を企画・実施する。</w:t>
            </w:r>
          </w:p>
        </w:tc>
      </w:tr>
      <w:tr w:rsidR="00816AB1" w:rsidRPr="00816AB1" w14:paraId="55B34758" w14:textId="77777777" w:rsidTr="005B7086">
        <w:trPr>
          <w:trHeight w:val="297"/>
        </w:trPr>
        <w:tc>
          <w:tcPr>
            <w:tcW w:w="2963" w:type="dxa"/>
            <w:tcBorders>
              <w:top w:val="nil"/>
              <w:left w:val="single" w:sz="4" w:space="0" w:color="auto"/>
              <w:bottom w:val="single" w:sz="4" w:space="0" w:color="auto"/>
              <w:right w:val="single" w:sz="4" w:space="0" w:color="000000"/>
            </w:tcBorders>
            <w:shd w:val="clear" w:color="000000" w:fill="FFFFFF"/>
            <w:hideMark/>
          </w:tcPr>
          <w:p w14:paraId="710753F1"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猿田　信彦</w:t>
            </w:r>
          </w:p>
        </w:tc>
        <w:tc>
          <w:tcPr>
            <w:tcW w:w="5556" w:type="dxa"/>
            <w:vMerge/>
            <w:tcBorders>
              <w:top w:val="single" w:sz="4" w:space="0" w:color="auto"/>
              <w:left w:val="nil"/>
              <w:bottom w:val="single" w:sz="4" w:space="0" w:color="auto"/>
              <w:right w:val="single" w:sz="4" w:space="0" w:color="auto"/>
            </w:tcBorders>
            <w:vAlign w:val="center"/>
            <w:hideMark/>
          </w:tcPr>
          <w:p w14:paraId="412C25CF" w14:textId="77777777" w:rsidR="00816AB1" w:rsidRPr="00816AB1" w:rsidRDefault="00816AB1" w:rsidP="00816AB1">
            <w:pPr>
              <w:widowControl/>
              <w:jc w:val="left"/>
              <w:rPr>
                <w:rFonts w:asciiTheme="minorEastAsia" w:hAnsiTheme="minorEastAsia" w:cs="ＭＳ Ｐゴシック"/>
                <w:kern w:val="0"/>
                <w:szCs w:val="21"/>
              </w:rPr>
            </w:pPr>
          </w:p>
        </w:tc>
      </w:tr>
      <w:tr w:rsidR="00816AB1" w:rsidRPr="00816AB1" w14:paraId="0ADF4447" w14:textId="77777777" w:rsidTr="005B7086">
        <w:trPr>
          <w:trHeight w:val="297"/>
        </w:trPr>
        <w:tc>
          <w:tcPr>
            <w:tcW w:w="2963" w:type="dxa"/>
            <w:tcBorders>
              <w:top w:val="nil"/>
              <w:left w:val="single" w:sz="4" w:space="0" w:color="auto"/>
              <w:bottom w:val="nil"/>
              <w:right w:val="single" w:sz="4" w:space="0" w:color="000000"/>
            </w:tcBorders>
            <w:shd w:val="clear" w:color="000000" w:fill="FFFFFF"/>
            <w:noWrap/>
            <w:hideMark/>
          </w:tcPr>
          <w:p w14:paraId="59C4F04E"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監査／点検責任者</w:t>
            </w:r>
          </w:p>
        </w:tc>
        <w:tc>
          <w:tcPr>
            <w:tcW w:w="5556" w:type="dxa"/>
            <w:vMerge w:val="restart"/>
            <w:tcBorders>
              <w:top w:val="single" w:sz="4" w:space="0" w:color="auto"/>
              <w:left w:val="nil"/>
              <w:bottom w:val="single" w:sz="4" w:space="0" w:color="auto"/>
              <w:right w:val="single" w:sz="4" w:space="0" w:color="auto"/>
            </w:tcBorders>
            <w:shd w:val="clear" w:color="000000" w:fill="FFFFFF"/>
            <w:hideMark/>
          </w:tcPr>
          <w:p w14:paraId="7343CB68"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DX化推進が適切に実施されているかDX関連規程を基準として検証または評価し、助言を行う。</w:t>
            </w:r>
          </w:p>
        </w:tc>
      </w:tr>
      <w:tr w:rsidR="00816AB1" w:rsidRPr="00816AB1" w14:paraId="0328E74F" w14:textId="77777777" w:rsidTr="005B7086">
        <w:trPr>
          <w:trHeight w:val="297"/>
        </w:trPr>
        <w:tc>
          <w:tcPr>
            <w:tcW w:w="2963" w:type="dxa"/>
            <w:tcBorders>
              <w:top w:val="nil"/>
              <w:left w:val="single" w:sz="4" w:space="0" w:color="auto"/>
              <w:bottom w:val="single" w:sz="4" w:space="0" w:color="auto"/>
              <w:right w:val="single" w:sz="4" w:space="0" w:color="000000"/>
            </w:tcBorders>
            <w:shd w:val="clear" w:color="000000" w:fill="FFFFFF"/>
            <w:hideMark/>
          </w:tcPr>
          <w:p w14:paraId="324B160F" w14:textId="77777777" w:rsidR="00816AB1" w:rsidRPr="00816AB1" w:rsidRDefault="00816AB1" w:rsidP="00816AB1">
            <w:pPr>
              <w:widowControl/>
              <w:jc w:val="left"/>
              <w:rPr>
                <w:rFonts w:asciiTheme="minorEastAsia" w:hAnsiTheme="minorEastAsia" w:cs="ＭＳ Ｐゴシック" w:hint="eastAsia"/>
                <w:kern w:val="0"/>
                <w:szCs w:val="21"/>
              </w:rPr>
            </w:pPr>
            <w:r w:rsidRPr="00816AB1">
              <w:rPr>
                <w:rFonts w:asciiTheme="minorEastAsia" w:hAnsiTheme="minorEastAsia" w:cs="ＭＳ Ｐゴシック" w:hint="eastAsia"/>
                <w:kern w:val="0"/>
                <w:szCs w:val="21"/>
              </w:rPr>
              <w:t>猿田　信彦</w:t>
            </w:r>
          </w:p>
        </w:tc>
        <w:tc>
          <w:tcPr>
            <w:tcW w:w="5556" w:type="dxa"/>
            <w:vMerge/>
            <w:tcBorders>
              <w:top w:val="single" w:sz="4" w:space="0" w:color="auto"/>
              <w:left w:val="nil"/>
              <w:bottom w:val="single" w:sz="4" w:space="0" w:color="auto"/>
              <w:right w:val="single" w:sz="4" w:space="0" w:color="auto"/>
            </w:tcBorders>
            <w:vAlign w:val="center"/>
            <w:hideMark/>
          </w:tcPr>
          <w:p w14:paraId="059A151F" w14:textId="77777777" w:rsidR="00816AB1" w:rsidRPr="00816AB1" w:rsidRDefault="00816AB1" w:rsidP="00816AB1">
            <w:pPr>
              <w:widowControl/>
              <w:jc w:val="left"/>
              <w:rPr>
                <w:rFonts w:asciiTheme="minorEastAsia" w:hAnsiTheme="minorEastAsia" w:cs="ＭＳ Ｐゴシック"/>
                <w:kern w:val="0"/>
                <w:szCs w:val="21"/>
              </w:rPr>
            </w:pPr>
          </w:p>
        </w:tc>
      </w:tr>
    </w:tbl>
    <w:p w14:paraId="321644F9" w14:textId="63E76437" w:rsidR="00816AB1" w:rsidRPr="005B7086" w:rsidRDefault="00816AB1" w:rsidP="00816AB1">
      <w:pPr>
        <w:jc w:val="left"/>
        <w:rPr>
          <w:rFonts w:asciiTheme="minorEastAsia" w:hAnsiTheme="minorEastAsia"/>
        </w:rPr>
      </w:pPr>
    </w:p>
    <w:p w14:paraId="6D70C476" w14:textId="533E7925" w:rsidR="00816AB1" w:rsidRPr="005B7086" w:rsidRDefault="00816AB1" w:rsidP="00816AB1">
      <w:pPr>
        <w:jc w:val="left"/>
        <w:rPr>
          <w:rFonts w:asciiTheme="minorEastAsia" w:hAnsiTheme="minorEastAsia" w:hint="eastAsia"/>
        </w:rPr>
      </w:pPr>
      <w:r w:rsidRPr="005B7086">
        <w:rPr>
          <w:rFonts w:asciiTheme="minorEastAsia" w:hAnsiTheme="minorEastAsia"/>
        </w:rPr>
        <w:lastRenderedPageBreak/>
        <w:t>3.5DX化推進の取組みの監査/点検及び見直し</w:t>
      </w:r>
    </w:p>
    <w:p w14:paraId="1A2DD450" w14:textId="1533640D"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監査</w:t>
      </w:r>
      <w:r w:rsidRPr="005B7086">
        <w:rPr>
          <w:rFonts w:asciiTheme="minorEastAsia" w:hAnsiTheme="minorEastAsia"/>
        </w:rPr>
        <w:t>/点検責任者は、DX化関連規程の実施状況について、毎年12月に点検を行い、監査/点検結果をDX委員会に報告する。DX委員会は、報告に基づき、以下の点を考慮し、必要に応じて改善計画を立案する。</w:t>
      </w:r>
    </w:p>
    <w:p w14:paraId="6B36B4D6" w14:textId="1CE3D6A9" w:rsidR="00816AB1" w:rsidRPr="005B7086" w:rsidRDefault="00816AB1" w:rsidP="00816AB1">
      <w:pPr>
        <w:jc w:val="left"/>
        <w:rPr>
          <w:rFonts w:asciiTheme="minorEastAsia" w:hAnsiTheme="minorEastAsia"/>
        </w:rPr>
      </w:pPr>
    </w:p>
    <w:p w14:paraId="7E3F92D8" w14:textId="37A59FD8" w:rsidR="00816AB1" w:rsidRPr="005B7086" w:rsidRDefault="005B7086" w:rsidP="00816AB1">
      <w:pPr>
        <w:jc w:val="left"/>
        <w:rPr>
          <w:rFonts w:asciiTheme="minorEastAsia" w:hAnsiTheme="minorEastAsia"/>
        </w:rPr>
      </w:pPr>
      <w:r w:rsidRPr="005B7086">
        <w:rPr>
          <w:rFonts w:asciiTheme="minorEastAsia" w:hAnsiTheme="minorEastAsia"/>
        </w:rPr>
        <w:t>●</w:t>
      </w:r>
      <w:r w:rsidR="00816AB1" w:rsidRPr="005B7086">
        <w:rPr>
          <w:rFonts w:asciiTheme="minorEastAsia" w:hAnsiTheme="minorEastAsia"/>
        </w:rPr>
        <w:t>DX化関連規程が有効に実施されていない場合は、その原因の特定と改善</w:t>
      </w:r>
    </w:p>
    <w:p w14:paraId="67F16A9E" w14:textId="46269B32" w:rsidR="00816AB1" w:rsidRPr="005B7086" w:rsidRDefault="005B7086" w:rsidP="00816AB1">
      <w:pPr>
        <w:jc w:val="left"/>
        <w:rPr>
          <w:rFonts w:asciiTheme="minorEastAsia" w:hAnsiTheme="minorEastAsia"/>
        </w:rPr>
      </w:pPr>
      <w:r w:rsidRPr="005B7086">
        <w:rPr>
          <w:rFonts w:asciiTheme="minorEastAsia" w:hAnsiTheme="minorEastAsia"/>
        </w:rPr>
        <w:t>●</w:t>
      </w:r>
      <w:r w:rsidR="00816AB1" w:rsidRPr="005B7086">
        <w:rPr>
          <w:rFonts w:asciiTheme="minorEastAsia" w:hAnsiTheme="minorEastAsia"/>
        </w:rPr>
        <w:t>DX化関連規程に定められたルールが、有効でない場合は、DX化関連規程の改訂</w:t>
      </w:r>
    </w:p>
    <w:p w14:paraId="33941CDF" w14:textId="2EC713FA" w:rsidR="00816AB1" w:rsidRPr="005B7086" w:rsidRDefault="005B7086" w:rsidP="00816AB1">
      <w:pPr>
        <w:jc w:val="left"/>
        <w:rPr>
          <w:rFonts w:asciiTheme="minorEastAsia" w:hAnsiTheme="minorEastAsia"/>
        </w:rPr>
      </w:pPr>
      <w:r w:rsidRPr="005B7086">
        <w:rPr>
          <w:rFonts w:asciiTheme="minorEastAsia" w:hAnsiTheme="minorEastAsia"/>
        </w:rPr>
        <w:t>●</w:t>
      </w:r>
      <w:r w:rsidR="00816AB1" w:rsidRPr="005B7086">
        <w:rPr>
          <w:rFonts w:asciiTheme="minorEastAsia" w:hAnsiTheme="minorEastAsia"/>
        </w:rPr>
        <w:t>DX化関連規程に定められたルールが、関連法令や利害関係者の要求や提供できる価値を満たしていない場合は、DX化関連規程の改訂</w:t>
      </w:r>
    </w:p>
    <w:p w14:paraId="12A3CF2E" w14:textId="76ED2F48" w:rsidR="00816AB1" w:rsidRPr="005B7086" w:rsidRDefault="00816AB1" w:rsidP="00816AB1">
      <w:pPr>
        <w:jc w:val="left"/>
        <w:rPr>
          <w:rFonts w:asciiTheme="minorEastAsia" w:hAnsiTheme="minorEastAsia"/>
        </w:rPr>
      </w:pPr>
    </w:p>
    <w:p w14:paraId="314FC7F7" w14:textId="39AE0625" w:rsidR="00816AB1" w:rsidRPr="005B7086" w:rsidRDefault="00816AB1" w:rsidP="00816AB1">
      <w:pPr>
        <w:jc w:val="left"/>
        <w:rPr>
          <w:rFonts w:asciiTheme="minorEastAsia" w:hAnsiTheme="minorEastAsia"/>
        </w:rPr>
      </w:pPr>
      <w:r w:rsidRPr="005B7086">
        <w:rPr>
          <w:rFonts w:asciiTheme="minorEastAsia" w:hAnsiTheme="minorEastAsia" w:hint="eastAsia"/>
        </w:rPr>
        <w:t>４．リーダーシップ</w:t>
      </w:r>
    </w:p>
    <w:p w14:paraId="5E355418" w14:textId="1EBA6A2C" w:rsidR="00816AB1" w:rsidRPr="005B7086" w:rsidRDefault="00816AB1" w:rsidP="00816AB1">
      <w:pPr>
        <w:jc w:val="left"/>
        <w:rPr>
          <w:rFonts w:asciiTheme="minorEastAsia" w:hAnsiTheme="minorEastAsia" w:hint="eastAsia"/>
        </w:rPr>
      </w:pPr>
      <w:r w:rsidRPr="005B7086">
        <w:rPr>
          <w:rFonts w:asciiTheme="minorEastAsia" w:hAnsiTheme="minorEastAsia"/>
        </w:rPr>
        <w:t>4.1リーダーシップ及びコミットメント</w:t>
      </w:r>
    </w:p>
    <w:p w14:paraId="3EE7F356" w14:textId="3228A31C"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監査／点検責任者は、</w:t>
      </w:r>
      <w:r w:rsidRPr="005B7086">
        <w:rPr>
          <w:rFonts w:asciiTheme="minorEastAsia" w:hAnsiTheme="minorEastAsia"/>
        </w:rPr>
        <w:t>DX化関連規程の実施状況について、毎年12月に監査/点検を行い、監査/点検結果をDX委員会に報告する。DX委員会は、報告に基づき、以下の点を考慮し、必要に応じて改善計画を立案する。</w:t>
      </w:r>
    </w:p>
    <w:p w14:paraId="27604BAD" w14:textId="1836C580" w:rsidR="00816AB1" w:rsidRPr="005B7086" w:rsidRDefault="00816AB1" w:rsidP="00816AB1">
      <w:pPr>
        <w:jc w:val="left"/>
        <w:rPr>
          <w:rFonts w:asciiTheme="minorEastAsia" w:hAnsiTheme="minorEastAsia"/>
        </w:rPr>
      </w:pPr>
    </w:p>
    <w:p w14:paraId="3443F594" w14:textId="63F0434E" w:rsidR="00816AB1" w:rsidRPr="005B7086" w:rsidRDefault="00816AB1" w:rsidP="00816AB1">
      <w:pPr>
        <w:jc w:val="left"/>
        <w:rPr>
          <w:rFonts w:asciiTheme="minorEastAsia" w:hAnsiTheme="minorEastAsia"/>
        </w:rPr>
      </w:pPr>
      <w:r w:rsidRPr="005B7086">
        <w:rPr>
          <w:rFonts w:asciiTheme="minorEastAsia" w:hAnsiTheme="minorEastAsia"/>
        </w:rPr>
        <w:t>a)DX化方針及びDX化目的を確立し、それらが組織の戦略的な方向性となることを確実にする。</w:t>
      </w:r>
    </w:p>
    <w:p w14:paraId="2E30FE6A" w14:textId="44400191" w:rsidR="00816AB1" w:rsidRPr="005B7086" w:rsidRDefault="00816AB1" w:rsidP="00816AB1">
      <w:pPr>
        <w:jc w:val="left"/>
        <w:rPr>
          <w:rFonts w:asciiTheme="minorEastAsia" w:hAnsiTheme="minorEastAsia"/>
        </w:rPr>
      </w:pPr>
      <w:r w:rsidRPr="005B7086">
        <w:rPr>
          <w:rFonts w:asciiTheme="minorEastAsia" w:hAnsiTheme="minorEastAsia"/>
        </w:rPr>
        <w:t>b)組織のプロセスへの統合を確実にする。</w:t>
      </w:r>
    </w:p>
    <w:p w14:paraId="289D0592" w14:textId="6688EF44" w:rsidR="00816AB1" w:rsidRPr="005B7086" w:rsidRDefault="00816AB1" w:rsidP="00816AB1">
      <w:pPr>
        <w:jc w:val="left"/>
        <w:rPr>
          <w:rFonts w:asciiTheme="minorEastAsia" w:hAnsiTheme="minorEastAsia"/>
        </w:rPr>
      </w:pPr>
      <w:r w:rsidRPr="005B7086">
        <w:rPr>
          <w:rFonts w:asciiTheme="minorEastAsia" w:hAnsiTheme="minorEastAsia"/>
        </w:rPr>
        <w:t>c)DX化に必要な資源が利用可能であることを確実にする。</w:t>
      </w:r>
    </w:p>
    <w:p w14:paraId="2AEB7C72" w14:textId="2E4FEA82" w:rsidR="00816AB1" w:rsidRPr="005B7086" w:rsidRDefault="00816AB1" w:rsidP="00816AB1">
      <w:pPr>
        <w:jc w:val="left"/>
        <w:rPr>
          <w:rFonts w:asciiTheme="minorEastAsia" w:hAnsiTheme="minorEastAsia"/>
        </w:rPr>
      </w:pPr>
      <w:r w:rsidRPr="005B7086">
        <w:rPr>
          <w:rFonts w:asciiTheme="minorEastAsia" w:hAnsiTheme="minorEastAsia"/>
        </w:rPr>
        <w:t>d)DX化推進マネジメントの重要性を伝達する。</w:t>
      </w:r>
    </w:p>
    <w:p w14:paraId="2711E30E" w14:textId="4AE438CB" w:rsidR="00816AB1" w:rsidRPr="005B7086" w:rsidRDefault="00816AB1" w:rsidP="00816AB1">
      <w:pPr>
        <w:jc w:val="left"/>
        <w:rPr>
          <w:rFonts w:asciiTheme="minorEastAsia" w:hAnsiTheme="minorEastAsia"/>
        </w:rPr>
      </w:pPr>
      <w:r w:rsidRPr="005B7086">
        <w:rPr>
          <w:rFonts w:asciiTheme="minorEastAsia" w:hAnsiTheme="minorEastAsia"/>
        </w:rPr>
        <w:t>e)成果を達成することを確実にする。</w:t>
      </w:r>
    </w:p>
    <w:p w14:paraId="7440480E" w14:textId="3063AD19" w:rsidR="00816AB1" w:rsidRPr="005B7086" w:rsidRDefault="00816AB1" w:rsidP="00816AB1">
      <w:pPr>
        <w:jc w:val="left"/>
        <w:rPr>
          <w:rFonts w:asciiTheme="minorEastAsia" w:hAnsiTheme="minorEastAsia"/>
        </w:rPr>
      </w:pPr>
      <w:r w:rsidRPr="005B7086">
        <w:rPr>
          <w:rFonts w:asciiTheme="minorEastAsia" w:hAnsiTheme="minorEastAsia"/>
        </w:rPr>
        <w:t>f)DX化の有効性に寄与するよう人々を指揮し、支援する。</w:t>
      </w:r>
    </w:p>
    <w:p w14:paraId="61193539" w14:textId="7AF45A64" w:rsidR="00816AB1" w:rsidRPr="005B7086" w:rsidRDefault="00816AB1" w:rsidP="00816AB1">
      <w:pPr>
        <w:jc w:val="left"/>
        <w:rPr>
          <w:rFonts w:asciiTheme="minorEastAsia" w:hAnsiTheme="minorEastAsia"/>
        </w:rPr>
      </w:pPr>
      <w:r w:rsidRPr="005B7086">
        <w:rPr>
          <w:rFonts w:asciiTheme="minorEastAsia" w:hAnsiTheme="minorEastAsia"/>
        </w:rPr>
        <w:t>g)継続的改善を促進する。</w:t>
      </w:r>
    </w:p>
    <w:p w14:paraId="1F1BBA87" w14:textId="1352FFF0" w:rsidR="00816AB1" w:rsidRPr="005B7086" w:rsidRDefault="00816AB1" w:rsidP="00816AB1">
      <w:pPr>
        <w:jc w:val="left"/>
        <w:rPr>
          <w:rFonts w:asciiTheme="minorEastAsia" w:hAnsiTheme="minorEastAsia"/>
        </w:rPr>
      </w:pPr>
      <w:r w:rsidRPr="005B7086">
        <w:rPr>
          <w:rFonts w:asciiTheme="minorEastAsia" w:hAnsiTheme="minorEastAsia"/>
        </w:rPr>
        <w:t>h)その他の関連する管理層がその責任の領域においてリーダーシップを発揮するよう、管理層の役割を支援する。</w:t>
      </w:r>
    </w:p>
    <w:p w14:paraId="29A91DB8" w14:textId="4A8A6696" w:rsidR="00816AB1" w:rsidRPr="005B7086" w:rsidRDefault="00816AB1" w:rsidP="00816AB1">
      <w:pPr>
        <w:jc w:val="left"/>
        <w:rPr>
          <w:rFonts w:asciiTheme="minorEastAsia" w:hAnsiTheme="minorEastAsia"/>
        </w:rPr>
      </w:pPr>
    </w:p>
    <w:p w14:paraId="57E5DB4F" w14:textId="4E6C1251" w:rsidR="00816AB1" w:rsidRPr="005B7086" w:rsidRDefault="00816AB1" w:rsidP="00816AB1">
      <w:pPr>
        <w:jc w:val="left"/>
        <w:rPr>
          <w:rFonts w:asciiTheme="minorEastAsia" w:hAnsiTheme="minorEastAsia"/>
        </w:rPr>
      </w:pPr>
      <w:r w:rsidRPr="005B7086">
        <w:rPr>
          <w:rFonts w:asciiTheme="minorEastAsia" w:hAnsiTheme="minorEastAsia" w:hint="eastAsia"/>
        </w:rPr>
        <w:t>５．計画</w:t>
      </w:r>
    </w:p>
    <w:p w14:paraId="412329AF" w14:textId="728ED08A" w:rsidR="00816AB1" w:rsidRPr="005B7086" w:rsidRDefault="00816AB1" w:rsidP="00816AB1">
      <w:pPr>
        <w:jc w:val="left"/>
        <w:rPr>
          <w:rFonts w:asciiTheme="minorEastAsia" w:hAnsiTheme="minorEastAsia" w:hint="eastAsia"/>
        </w:rPr>
      </w:pPr>
      <w:r w:rsidRPr="005B7086">
        <w:rPr>
          <w:rFonts w:asciiTheme="minorEastAsia" w:hAnsiTheme="minorEastAsia"/>
        </w:rPr>
        <w:t>5.1DX化推進計画</w:t>
      </w:r>
    </w:p>
    <w:p w14:paraId="2F9090E8" w14:textId="6ED81447" w:rsidR="00816AB1" w:rsidRPr="005B7086" w:rsidRDefault="00816AB1" w:rsidP="005B7086">
      <w:pPr>
        <w:ind w:firstLineChars="100" w:firstLine="210"/>
        <w:jc w:val="left"/>
        <w:rPr>
          <w:rFonts w:asciiTheme="minorEastAsia" w:hAnsiTheme="minorEastAsia" w:hint="eastAsia"/>
        </w:rPr>
      </w:pPr>
      <w:r w:rsidRPr="005B7086">
        <w:rPr>
          <w:rFonts w:asciiTheme="minorEastAsia" w:hAnsiTheme="minorEastAsia"/>
        </w:rPr>
        <w:t>DX化推進の計画を策定するとき、当事務所は、3.1に規定する課題及び3.2に規定する要求事項及び提供できる価値を考慮し、次の事項のために対処する必要がある手順を以下に定める。</w:t>
      </w:r>
    </w:p>
    <w:p w14:paraId="5813D697" w14:textId="723147E4" w:rsidR="00816AB1" w:rsidRPr="005B7086" w:rsidRDefault="00816AB1" w:rsidP="00816AB1">
      <w:pPr>
        <w:jc w:val="left"/>
        <w:rPr>
          <w:rFonts w:asciiTheme="minorEastAsia" w:hAnsiTheme="minorEastAsia"/>
        </w:rPr>
      </w:pPr>
      <w:r w:rsidRPr="005B7086">
        <w:rPr>
          <w:rFonts w:asciiTheme="minorEastAsia" w:hAnsiTheme="minorEastAsia"/>
        </w:rPr>
        <w:t>a)DX化推進が、その意図した成果を達成できることを確実にする。</w:t>
      </w:r>
    </w:p>
    <w:p w14:paraId="0C1C558C" w14:textId="0FEB3FEA" w:rsidR="00816AB1" w:rsidRPr="005B7086" w:rsidRDefault="00816AB1" w:rsidP="00816AB1">
      <w:pPr>
        <w:jc w:val="left"/>
        <w:rPr>
          <w:rFonts w:asciiTheme="minorEastAsia" w:hAnsiTheme="minorEastAsia"/>
        </w:rPr>
      </w:pPr>
      <w:r w:rsidRPr="005B7086">
        <w:rPr>
          <w:rFonts w:asciiTheme="minorEastAsia" w:hAnsiTheme="minorEastAsia"/>
        </w:rPr>
        <w:t>b)継続的改善を達成する。</w:t>
      </w:r>
    </w:p>
    <w:p w14:paraId="360A848C" w14:textId="4415CBE0" w:rsidR="00816AB1" w:rsidRDefault="00816AB1" w:rsidP="00816AB1">
      <w:pPr>
        <w:jc w:val="left"/>
        <w:rPr>
          <w:rFonts w:asciiTheme="minorEastAsia" w:hAnsiTheme="minorEastAsia"/>
        </w:rPr>
      </w:pPr>
    </w:p>
    <w:p w14:paraId="133B18C2" w14:textId="77777777" w:rsidR="005B7086" w:rsidRPr="005B7086" w:rsidRDefault="005B7086" w:rsidP="00816AB1">
      <w:pPr>
        <w:jc w:val="left"/>
        <w:rPr>
          <w:rFonts w:asciiTheme="minorEastAsia" w:hAnsiTheme="minorEastAsia" w:hint="eastAsia"/>
        </w:rPr>
      </w:pPr>
    </w:p>
    <w:p w14:paraId="4C8BBA89"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lastRenderedPageBreak/>
        <w:t>当社は、次の事項を計画する手順を以下に定める。</w:t>
      </w:r>
    </w:p>
    <w:p w14:paraId="27800525" w14:textId="4EFFAD54" w:rsidR="00816AB1" w:rsidRPr="005B7086" w:rsidRDefault="00816AB1" w:rsidP="00816AB1">
      <w:pPr>
        <w:jc w:val="left"/>
        <w:rPr>
          <w:rFonts w:asciiTheme="minorEastAsia" w:hAnsiTheme="minorEastAsia"/>
        </w:rPr>
      </w:pPr>
      <w:r w:rsidRPr="005B7086">
        <w:rPr>
          <w:rFonts w:asciiTheme="minorEastAsia" w:hAnsiTheme="minorEastAsia"/>
        </w:rPr>
        <w:t>c)上記によって決定したDX化推進に対処する活動</w:t>
      </w:r>
    </w:p>
    <w:p w14:paraId="75521B14" w14:textId="41A947A2" w:rsidR="00816AB1" w:rsidRPr="005B7086" w:rsidRDefault="00816AB1" w:rsidP="00816AB1">
      <w:pPr>
        <w:jc w:val="left"/>
        <w:rPr>
          <w:rFonts w:asciiTheme="minorEastAsia" w:hAnsiTheme="minorEastAsia"/>
        </w:rPr>
      </w:pPr>
      <w:r w:rsidRPr="005B7086">
        <w:rPr>
          <w:rFonts w:asciiTheme="minorEastAsia" w:hAnsiTheme="minorEastAsia"/>
        </w:rPr>
        <w:t>d)次の事項を行う方法</w:t>
      </w:r>
    </w:p>
    <w:p w14:paraId="69E5C8C5" w14:textId="7878D0D6" w:rsidR="00816AB1" w:rsidRPr="005B7086" w:rsidRDefault="00816AB1" w:rsidP="00816AB1">
      <w:pPr>
        <w:jc w:val="left"/>
        <w:rPr>
          <w:rFonts w:asciiTheme="minorEastAsia" w:hAnsiTheme="minorEastAsia"/>
        </w:rPr>
      </w:pPr>
      <w:r w:rsidRPr="005B7086">
        <w:rPr>
          <w:rFonts w:asciiTheme="minorEastAsia" w:hAnsiTheme="minorEastAsia"/>
        </w:rPr>
        <w:t>1)その活動のビジネスプロセスへの統合及び実施</w:t>
      </w:r>
    </w:p>
    <w:p w14:paraId="2F542D2C" w14:textId="679FEE63" w:rsidR="00816AB1" w:rsidRPr="005B7086" w:rsidRDefault="00816AB1" w:rsidP="00816AB1">
      <w:pPr>
        <w:jc w:val="left"/>
        <w:rPr>
          <w:rFonts w:asciiTheme="minorEastAsia" w:hAnsiTheme="minorEastAsia"/>
        </w:rPr>
      </w:pPr>
      <w:r w:rsidRPr="005B7086">
        <w:rPr>
          <w:rFonts w:asciiTheme="minorEastAsia" w:hAnsiTheme="minorEastAsia"/>
        </w:rPr>
        <w:t>2)その活動の有効性の評価</w:t>
      </w:r>
    </w:p>
    <w:p w14:paraId="3BE76326" w14:textId="1B7A6356" w:rsidR="00816AB1" w:rsidRPr="005B7086" w:rsidRDefault="00816AB1" w:rsidP="00816AB1">
      <w:pPr>
        <w:jc w:val="left"/>
        <w:rPr>
          <w:rFonts w:asciiTheme="minorEastAsia" w:hAnsiTheme="minorEastAsia"/>
        </w:rPr>
      </w:pPr>
    </w:p>
    <w:p w14:paraId="6C95369C" w14:textId="36B0181C" w:rsidR="00816AB1" w:rsidRPr="005B7086" w:rsidRDefault="00816AB1" w:rsidP="00816AB1">
      <w:pPr>
        <w:jc w:val="left"/>
        <w:rPr>
          <w:rFonts w:asciiTheme="minorEastAsia" w:hAnsiTheme="minorEastAsia" w:hint="eastAsia"/>
        </w:rPr>
      </w:pPr>
      <w:r w:rsidRPr="005B7086">
        <w:rPr>
          <w:rFonts w:asciiTheme="minorEastAsia" w:hAnsiTheme="minorEastAsia"/>
        </w:rPr>
        <w:t>5.2目的及びそれを達成するための計画策定</w:t>
      </w:r>
    </w:p>
    <w:p w14:paraId="335CECBE" w14:textId="7D892FD7"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rPr>
        <w:t>当事務所は、関連する部門及び階層において、DX化推進の目的を確立する。</w:t>
      </w:r>
    </w:p>
    <w:p w14:paraId="60DFCECB" w14:textId="1DD77CB6" w:rsidR="00816AB1" w:rsidRPr="005B7086" w:rsidRDefault="00816AB1" w:rsidP="00816AB1">
      <w:pPr>
        <w:jc w:val="left"/>
        <w:rPr>
          <w:rFonts w:asciiTheme="minorEastAsia" w:hAnsiTheme="minorEastAsia" w:hint="eastAsia"/>
        </w:rPr>
      </w:pPr>
      <w:r w:rsidRPr="005B7086">
        <w:rPr>
          <w:rFonts w:asciiTheme="minorEastAsia" w:hAnsiTheme="minorEastAsia"/>
        </w:rPr>
        <w:t>DX化推進の目的は、次の事項を満たす。</w:t>
      </w:r>
    </w:p>
    <w:p w14:paraId="050D3C7C" w14:textId="1AF9BEF8" w:rsidR="00816AB1" w:rsidRPr="005B7086" w:rsidRDefault="00816AB1" w:rsidP="00816AB1">
      <w:pPr>
        <w:jc w:val="left"/>
        <w:rPr>
          <w:rFonts w:asciiTheme="minorEastAsia" w:hAnsiTheme="minorEastAsia"/>
        </w:rPr>
      </w:pPr>
      <w:r w:rsidRPr="005B7086">
        <w:rPr>
          <w:rFonts w:asciiTheme="minorEastAsia" w:hAnsiTheme="minorEastAsia"/>
        </w:rPr>
        <w:t>a)DX化方針と整合している。</w:t>
      </w:r>
    </w:p>
    <w:p w14:paraId="67D60263" w14:textId="20A54879" w:rsidR="00816AB1" w:rsidRPr="005B7086" w:rsidRDefault="00816AB1" w:rsidP="00816AB1">
      <w:pPr>
        <w:jc w:val="left"/>
        <w:rPr>
          <w:rFonts w:asciiTheme="minorEastAsia" w:hAnsiTheme="minorEastAsia"/>
        </w:rPr>
      </w:pPr>
      <w:r w:rsidRPr="005B7086">
        <w:rPr>
          <w:rFonts w:asciiTheme="minorEastAsia" w:hAnsiTheme="minorEastAsia"/>
        </w:rPr>
        <w:t>b)(実行可能な場合)測定可能である。</w:t>
      </w:r>
    </w:p>
    <w:p w14:paraId="182689A7" w14:textId="7FDA0DEA" w:rsidR="00816AB1" w:rsidRPr="005B7086" w:rsidRDefault="00816AB1" w:rsidP="00816AB1">
      <w:pPr>
        <w:jc w:val="left"/>
        <w:rPr>
          <w:rFonts w:asciiTheme="minorEastAsia" w:hAnsiTheme="minorEastAsia"/>
        </w:rPr>
      </w:pPr>
      <w:r w:rsidRPr="005B7086">
        <w:rPr>
          <w:rFonts w:asciiTheme="minorEastAsia" w:hAnsiTheme="minorEastAsia"/>
        </w:rPr>
        <w:t>c)適用される要求事項、並びに対応の結果を考慮に入れる。</w:t>
      </w:r>
    </w:p>
    <w:p w14:paraId="197B7E8C" w14:textId="6B54C08B" w:rsidR="00816AB1" w:rsidRPr="005B7086" w:rsidRDefault="00816AB1" w:rsidP="00816AB1">
      <w:pPr>
        <w:jc w:val="left"/>
        <w:rPr>
          <w:rFonts w:asciiTheme="minorEastAsia" w:hAnsiTheme="minorEastAsia"/>
        </w:rPr>
      </w:pPr>
      <w:r w:rsidRPr="005B7086">
        <w:rPr>
          <w:rFonts w:asciiTheme="minorEastAsia" w:hAnsiTheme="minorEastAsia"/>
        </w:rPr>
        <w:t>d)伝達する。</w:t>
      </w:r>
    </w:p>
    <w:p w14:paraId="31B28126" w14:textId="7A1FE3CB" w:rsidR="00816AB1" w:rsidRPr="005B7086" w:rsidRDefault="00816AB1" w:rsidP="00816AB1">
      <w:pPr>
        <w:jc w:val="left"/>
        <w:rPr>
          <w:rFonts w:asciiTheme="minorEastAsia" w:hAnsiTheme="minorEastAsia"/>
        </w:rPr>
      </w:pPr>
      <w:r w:rsidRPr="005B7086">
        <w:rPr>
          <w:rFonts w:asciiTheme="minorEastAsia" w:hAnsiTheme="minorEastAsia"/>
        </w:rPr>
        <w:t>e)必要に応じて、更新する。</w:t>
      </w:r>
    </w:p>
    <w:p w14:paraId="31C381A0" w14:textId="638A910F" w:rsidR="00816AB1" w:rsidRPr="005B7086" w:rsidRDefault="00816AB1" w:rsidP="00816AB1">
      <w:pPr>
        <w:jc w:val="left"/>
        <w:rPr>
          <w:rFonts w:asciiTheme="minorEastAsia" w:hAnsiTheme="minorEastAsia"/>
        </w:rPr>
      </w:pPr>
    </w:p>
    <w:p w14:paraId="34509F0F" w14:textId="4C55FDA6" w:rsidR="00816AB1" w:rsidRPr="005B7086" w:rsidRDefault="00816AB1" w:rsidP="00816AB1">
      <w:pPr>
        <w:jc w:val="left"/>
        <w:rPr>
          <w:rFonts w:asciiTheme="minorEastAsia" w:hAnsiTheme="minorEastAsia"/>
        </w:rPr>
      </w:pPr>
      <w:r w:rsidRPr="005B7086">
        <w:rPr>
          <w:rFonts w:asciiTheme="minorEastAsia" w:hAnsiTheme="minorEastAsia" w:hint="eastAsia"/>
        </w:rPr>
        <w:t>当事務所は、</w:t>
      </w:r>
      <w:r w:rsidRPr="005B7086">
        <w:rPr>
          <w:rFonts w:asciiTheme="minorEastAsia" w:hAnsiTheme="minorEastAsia"/>
        </w:rPr>
        <w:t>DX化推進に関する文書化した情報として、「DX化推進計画表」を保持する。</w:t>
      </w:r>
    </w:p>
    <w:p w14:paraId="13F2C450" w14:textId="51A8736C" w:rsidR="00816AB1" w:rsidRPr="005B7086" w:rsidRDefault="00816AB1" w:rsidP="00816AB1">
      <w:pPr>
        <w:jc w:val="left"/>
        <w:rPr>
          <w:rFonts w:asciiTheme="minorEastAsia" w:hAnsiTheme="minorEastAsia"/>
        </w:rPr>
      </w:pPr>
    </w:p>
    <w:p w14:paraId="5F9F1829" w14:textId="1E9D912F" w:rsidR="00816AB1" w:rsidRPr="005B7086" w:rsidRDefault="00816AB1" w:rsidP="00816AB1">
      <w:pPr>
        <w:jc w:val="left"/>
        <w:rPr>
          <w:rFonts w:asciiTheme="minorEastAsia" w:hAnsiTheme="minorEastAsia" w:hint="eastAsia"/>
        </w:rPr>
      </w:pPr>
      <w:r w:rsidRPr="005B7086">
        <w:rPr>
          <w:rFonts w:asciiTheme="minorEastAsia" w:hAnsiTheme="minorEastAsia" w:hint="eastAsia"/>
        </w:rPr>
        <w:t>当事務所は、</w:t>
      </w:r>
      <w:r w:rsidRPr="005B7086">
        <w:rPr>
          <w:rFonts w:asciiTheme="minorEastAsia" w:hAnsiTheme="minorEastAsia"/>
        </w:rPr>
        <w:t>DX化をどのように達成するかについて計画するとき、次の事項を「DX化推進計画」に決定する。</w:t>
      </w:r>
    </w:p>
    <w:p w14:paraId="756EB708" w14:textId="3472C953" w:rsidR="00816AB1" w:rsidRPr="005B7086" w:rsidRDefault="00816AB1" w:rsidP="00816AB1">
      <w:pPr>
        <w:jc w:val="left"/>
        <w:rPr>
          <w:rFonts w:asciiTheme="minorEastAsia" w:hAnsiTheme="minorEastAsia"/>
        </w:rPr>
      </w:pPr>
      <w:r w:rsidRPr="005B7086">
        <w:rPr>
          <w:rFonts w:asciiTheme="minorEastAsia" w:hAnsiTheme="minorEastAsia"/>
        </w:rPr>
        <w:t>f)実施事項</w:t>
      </w:r>
    </w:p>
    <w:p w14:paraId="33709B74" w14:textId="126CA827" w:rsidR="00816AB1" w:rsidRPr="005B7086" w:rsidRDefault="00816AB1" w:rsidP="00816AB1">
      <w:pPr>
        <w:jc w:val="left"/>
        <w:rPr>
          <w:rFonts w:asciiTheme="minorEastAsia" w:hAnsiTheme="minorEastAsia"/>
        </w:rPr>
      </w:pPr>
      <w:r w:rsidRPr="005B7086">
        <w:rPr>
          <w:rFonts w:asciiTheme="minorEastAsia" w:hAnsiTheme="minorEastAsia"/>
        </w:rPr>
        <w:t>g)必要な資源</w:t>
      </w:r>
    </w:p>
    <w:p w14:paraId="02087A33" w14:textId="6D7BA27A" w:rsidR="00816AB1" w:rsidRPr="005B7086" w:rsidRDefault="00816AB1" w:rsidP="00816AB1">
      <w:pPr>
        <w:jc w:val="left"/>
        <w:rPr>
          <w:rFonts w:asciiTheme="minorEastAsia" w:hAnsiTheme="minorEastAsia"/>
        </w:rPr>
      </w:pPr>
      <w:r w:rsidRPr="005B7086">
        <w:rPr>
          <w:rFonts w:asciiTheme="minorEastAsia" w:hAnsiTheme="minorEastAsia"/>
        </w:rPr>
        <w:t>h)責任者</w:t>
      </w:r>
    </w:p>
    <w:p w14:paraId="1A44ADD4" w14:textId="3B151902" w:rsidR="00816AB1" w:rsidRPr="005B7086" w:rsidRDefault="00816AB1" w:rsidP="00816AB1">
      <w:pPr>
        <w:jc w:val="left"/>
        <w:rPr>
          <w:rFonts w:asciiTheme="minorEastAsia" w:hAnsiTheme="minorEastAsia"/>
        </w:rPr>
      </w:pPr>
      <w:proofErr w:type="spellStart"/>
      <w:r w:rsidRPr="005B7086">
        <w:rPr>
          <w:rFonts w:asciiTheme="minorEastAsia" w:hAnsiTheme="minorEastAsia"/>
        </w:rPr>
        <w:t>i</w:t>
      </w:r>
      <w:proofErr w:type="spellEnd"/>
      <w:r w:rsidRPr="005B7086">
        <w:rPr>
          <w:rFonts w:asciiTheme="minorEastAsia" w:hAnsiTheme="minorEastAsia"/>
        </w:rPr>
        <w:t>)達成期限</w:t>
      </w:r>
    </w:p>
    <w:p w14:paraId="57CD5371" w14:textId="32A24241" w:rsidR="00816AB1" w:rsidRPr="005B7086" w:rsidRDefault="00816AB1" w:rsidP="00816AB1">
      <w:pPr>
        <w:jc w:val="left"/>
        <w:rPr>
          <w:rFonts w:asciiTheme="minorEastAsia" w:hAnsiTheme="minorEastAsia"/>
        </w:rPr>
      </w:pPr>
      <w:r w:rsidRPr="005B7086">
        <w:rPr>
          <w:rFonts w:asciiTheme="minorEastAsia" w:hAnsiTheme="minorEastAsia"/>
        </w:rPr>
        <w:t>j)結果の評価方法</w:t>
      </w:r>
    </w:p>
    <w:p w14:paraId="79BED448" w14:textId="14971D3D" w:rsidR="00816AB1" w:rsidRPr="005B7086" w:rsidRDefault="00816AB1" w:rsidP="00816AB1">
      <w:pPr>
        <w:jc w:val="left"/>
        <w:rPr>
          <w:rFonts w:asciiTheme="minorEastAsia" w:hAnsiTheme="minorEastAsia"/>
        </w:rPr>
      </w:pPr>
    </w:p>
    <w:p w14:paraId="1DA96CE7" w14:textId="492CF83D" w:rsidR="00816AB1" w:rsidRPr="005B7086" w:rsidRDefault="00816AB1" w:rsidP="00816AB1">
      <w:pPr>
        <w:jc w:val="left"/>
        <w:rPr>
          <w:rFonts w:asciiTheme="minorEastAsia" w:hAnsiTheme="minorEastAsia" w:hint="eastAsia"/>
        </w:rPr>
      </w:pPr>
      <w:r w:rsidRPr="005B7086">
        <w:rPr>
          <w:rFonts w:asciiTheme="minorEastAsia" w:hAnsiTheme="minorEastAsia"/>
        </w:rPr>
        <w:t>5.3保有資産の可視化</w:t>
      </w:r>
    </w:p>
    <w:p w14:paraId="07C3909F" w14:textId="34A2B1A6"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自社が保有する情報の種類や名目、取り扱い権限等を明確に整理し、デジタル化が必要とされる情報資産は「情報資産台帳」に保持する。</w:t>
      </w:r>
    </w:p>
    <w:p w14:paraId="4AF0EB79" w14:textId="7C54EA08" w:rsidR="00816AB1" w:rsidRPr="005B7086" w:rsidRDefault="00816AB1" w:rsidP="00816AB1">
      <w:pPr>
        <w:jc w:val="left"/>
        <w:rPr>
          <w:rFonts w:asciiTheme="minorEastAsia" w:hAnsiTheme="minorEastAsia"/>
        </w:rPr>
      </w:pPr>
    </w:p>
    <w:p w14:paraId="64A0959E" w14:textId="7F98CBE6" w:rsidR="00544F80" w:rsidRPr="005B7086" w:rsidRDefault="00816AB1" w:rsidP="00816AB1">
      <w:pPr>
        <w:jc w:val="left"/>
        <w:rPr>
          <w:rFonts w:asciiTheme="minorEastAsia" w:hAnsiTheme="minorEastAsia" w:hint="eastAsia"/>
        </w:rPr>
      </w:pPr>
      <w:r w:rsidRPr="005B7086">
        <w:rPr>
          <w:rFonts w:asciiTheme="minorEastAsia" w:hAnsiTheme="minorEastAsia"/>
        </w:rPr>
        <w:t>5.4ビジネスモデル</w:t>
      </w:r>
    </w:p>
    <w:p w14:paraId="120F447D" w14:textId="22651DF0"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rPr>
        <w:t>DX推進部門責任者は、3.1に規定する課題及び3.2に規定する要求事項及び提供できる価値を考慮し、ビジネスモデルを策定する。</w:t>
      </w:r>
    </w:p>
    <w:p w14:paraId="50BEFD62" w14:textId="5D318FC9" w:rsidR="00816AB1" w:rsidRDefault="00816AB1" w:rsidP="00816AB1">
      <w:pPr>
        <w:jc w:val="left"/>
        <w:rPr>
          <w:rFonts w:asciiTheme="minorEastAsia" w:hAnsiTheme="minorEastAsia"/>
        </w:rPr>
      </w:pPr>
    </w:p>
    <w:p w14:paraId="5165EC88" w14:textId="4E30076E" w:rsidR="005B7086" w:rsidRDefault="005B7086" w:rsidP="00816AB1">
      <w:pPr>
        <w:jc w:val="left"/>
        <w:rPr>
          <w:rFonts w:asciiTheme="minorEastAsia" w:hAnsiTheme="minorEastAsia"/>
        </w:rPr>
      </w:pPr>
    </w:p>
    <w:p w14:paraId="2399E1A0" w14:textId="77777777" w:rsidR="005B7086" w:rsidRPr="005B7086" w:rsidRDefault="005B7086" w:rsidP="00816AB1">
      <w:pPr>
        <w:jc w:val="left"/>
        <w:rPr>
          <w:rFonts w:asciiTheme="minorEastAsia" w:hAnsiTheme="minorEastAsia" w:hint="eastAsia"/>
        </w:rPr>
      </w:pPr>
    </w:p>
    <w:p w14:paraId="36938F4E" w14:textId="23D34046" w:rsidR="00816AB1" w:rsidRPr="005B7086" w:rsidRDefault="00816AB1" w:rsidP="00816AB1">
      <w:pPr>
        <w:jc w:val="left"/>
        <w:rPr>
          <w:rFonts w:asciiTheme="minorEastAsia" w:hAnsiTheme="minorEastAsia" w:hint="eastAsia"/>
        </w:rPr>
      </w:pPr>
      <w:r w:rsidRPr="005B7086">
        <w:rPr>
          <w:rFonts w:asciiTheme="minorEastAsia" w:hAnsiTheme="minorEastAsia"/>
        </w:rPr>
        <w:lastRenderedPageBreak/>
        <w:t>5.5業務プロセス</w:t>
      </w:r>
    </w:p>
    <w:p w14:paraId="55ED856B" w14:textId="79A74FF5"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rPr>
        <w:t>DX推進部門責任者は、3.1に規定する課題及び3.2に規定する要求事項及び提供できる価値を考慮し、業務プロセスを策定する。</w:t>
      </w:r>
    </w:p>
    <w:p w14:paraId="4A8A8E2E" w14:textId="7DAE9D33" w:rsidR="00816AB1" w:rsidRPr="005B7086" w:rsidRDefault="00816AB1" w:rsidP="00816AB1">
      <w:pPr>
        <w:jc w:val="left"/>
        <w:rPr>
          <w:rFonts w:asciiTheme="minorEastAsia" w:hAnsiTheme="minorEastAsia"/>
        </w:rPr>
      </w:pPr>
    </w:p>
    <w:p w14:paraId="6FACA35F" w14:textId="7A5591DF" w:rsidR="00816AB1" w:rsidRPr="005B7086" w:rsidRDefault="00816AB1" w:rsidP="00816AB1">
      <w:pPr>
        <w:jc w:val="left"/>
        <w:rPr>
          <w:rFonts w:asciiTheme="minorEastAsia" w:hAnsiTheme="minorEastAsia" w:hint="eastAsia"/>
        </w:rPr>
      </w:pPr>
      <w:r w:rsidRPr="005B7086">
        <w:rPr>
          <w:rFonts w:asciiTheme="minorEastAsia" w:hAnsiTheme="minorEastAsia" w:hint="eastAsia"/>
        </w:rPr>
        <w:t>６．支援</w:t>
      </w:r>
    </w:p>
    <w:p w14:paraId="3C48A2B7" w14:textId="3FCA0D0D" w:rsidR="00816AB1" w:rsidRPr="005B7086" w:rsidRDefault="00816AB1" w:rsidP="00816AB1">
      <w:pPr>
        <w:jc w:val="left"/>
        <w:rPr>
          <w:rFonts w:asciiTheme="minorEastAsia" w:hAnsiTheme="minorEastAsia" w:hint="eastAsia"/>
        </w:rPr>
      </w:pPr>
      <w:r w:rsidRPr="005B7086">
        <w:rPr>
          <w:rFonts w:asciiTheme="minorEastAsia" w:hAnsiTheme="minorEastAsia"/>
        </w:rPr>
        <w:t>6.1資源</w:t>
      </w:r>
    </w:p>
    <w:p w14:paraId="43CE71D6" w14:textId="45637B12" w:rsidR="00816AB1" w:rsidRPr="005B7086" w:rsidRDefault="00816AB1" w:rsidP="005B7086">
      <w:pPr>
        <w:ind w:firstLineChars="100" w:firstLine="210"/>
        <w:jc w:val="left"/>
        <w:rPr>
          <w:rFonts w:asciiTheme="minorEastAsia" w:hAnsiTheme="minorEastAsia" w:hint="eastAsia"/>
        </w:rPr>
      </w:pPr>
      <w:r w:rsidRPr="005B7086">
        <w:rPr>
          <w:rFonts w:asciiTheme="minorEastAsia" w:hAnsiTheme="minorEastAsia" w:hint="eastAsia"/>
        </w:rPr>
        <w:t>当事務所は、</w:t>
      </w:r>
      <w:r w:rsidRPr="005B7086">
        <w:rPr>
          <w:rFonts w:asciiTheme="minorEastAsia" w:hAnsiTheme="minorEastAsia"/>
        </w:rPr>
        <w:t>DX化の確立、実施、維持及び継続的改善に必要な資源を次の手順で決定し、提供する。</w:t>
      </w:r>
    </w:p>
    <w:p w14:paraId="61F1E82C" w14:textId="6511B4B0" w:rsidR="00816AB1" w:rsidRPr="005B7086" w:rsidRDefault="00816AB1" w:rsidP="00816AB1">
      <w:pPr>
        <w:jc w:val="left"/>
        <w:rPr>
          <w:rFonts w:asciiTheme="minorEastAsia" w:hAnsiTheme="minorEastAsia"/>
        </w:rPr>
      </w:pPr>
    </w:p>
    <w:p w14:paraId="6B4524CE" w14:textId="1D9CACCA" w:rsidR="00816AB1" w:rsidRPr="005B7086" w:rsidRDefault="00816AB1" w:rsidP="005B7086">
      <w:pPr>
        <w:ind w:leftChars="100" w:left="210"/>
        <w:jc w:val="left"/>
        <w:rPr>
          <w:rFonts w:asciiTheme="minorEastAsia" w:hAnsiTheme="minorEastAsia" w:hint="eastAsia"/>
        </w:rPr>
      </w:pPr>
      <w:r w:rsidRPr="005B7086">
        <w:rPr>
          <w:rFonts w:asciiTheme="minorEastAsia" w:hAnsiTheme="minorEastAsia" w:hint="eastAsia"/>
        </w:rPr>
        <w:t>①</w:t>
      </w:r>
      <w:r w:rsidRPr="005B7086">
        <w:rPr>
          <w:rFonts w:asciiTheme="minorEastAsia" w:hAnsiTheme="minorEastAsia"/>
        </w:rPr>
        <w:t>DX推進部門責任者は、必要な資源について、毎年12月に「DX化推進計画表」を策定し、トップマネジメントの承認を得て、提供する。</w:t>
      </w:r>
    </w:p>
    <w:p w14:paraId="56A1E21A" w14:textId="23346AC1" w:rsidR="00816AB1" w:rsidRPr="005B7086" w:rsidRDefault="00816AB1" w:rsidP="005B7086">
      <w:pPr>
        <w:ind w:leftChars="100" w:left="210"/>
        <w:jc w:val="left"/>
        <w:rPr>
          <w:rFonts w:asciiTheme="minorEastAsia" w:hAnsiTheme="minorEastAsia"/>
        </w:rPr>
      </w:pPr>
      <w:r w:rsidRPr="005B7086">
        <w:rPr>
          <w:rFonts w:asciiTheme="minorEastAsia" w:hAnsiTheme="minorEastAsia" w:hint="eastAsia"/>
        </w:rPr>
        <w:t>②「</w:t>
      </w:r>
      <w:r w:rsidRPr="005B7086">
        <w:rPr>
          <w:rFonts w:asciiTheme="minorEastAsia" w:hAnsiTheme="minorEastAsia"/>
        </w:rPr>
        <w:t>DX化推進計画表」に定めていないものについては、DX推進部門責任者が、トップマネジメントに申請し、承認を得て、提供する。</w:t>
      </w:r>
    </w:p>
    <w:p w14:paraId="17BA264F" w14:textId="37CD21AB" w:rsidR="00816AB1" w:rsidRPr="005B7086" w:rsidRDefault="00816AB1" w:rsidP="00816AB1">
      <w:pPr>
        <w:jc w:val="left"/>
        <w:rPr>
          <w:rFonts w:asciiTheme="minorEastAsia" w:hAnsiTheme="minorEastAsia" w:hint="eastAsia"/>
        </w:rPr>
      </w:pPr>
    </w:p>
    <w:p w14:paraId="02E2EEAD" w14:textId="14754918" w:rsidR="00816AB1" w:rsidRPr="005B7086" w:rsidRDefault="00816AB1" w:rsidP="00816AB1">
      <w:pPr>
        <w:jc w:val="left"/>
        <w:rPr>
          <w:rFonts w:asciiTheme="minorEastAsia" w:hAnsiTheme="minorEastAsia" w:hint="eastAsia"/>
        </w:rPr>
      </w:pPr>
      <w:r w:rsidRPr="005B7086">
        <w:rPr>
          <w:rFonts w:asciiTheme="minorEastAsia" w:hAnsiTheme="minorEastAsia"/>
        </w:rPr>
        <w:t>6.2力量</w:t>
      </w:r>
    </w:p>
    <w:p w14:paraId="1362843A" w14:textId="5E3B2238" w:rsidR="00816AB1" w:rsidRPr="005B7086" w:rsidRDefault="00816AB1" w:rsidP="00816AB1">
      <w:pPr>
        <w:jc w:val="left"/>
        <w:rPr>
          <w:rFonts w:asciiTheme="minorEastAsia" w:hAnsiTheme="minorEastAsia" w:hint="eastAsia"/>
        </w:rPr>
      </w:pPr>
      <w:r w:rsidRPr="005B7086">
        <w:rPr>
          <w:rFonts w:asciiTheme="minorEastAsia" w:hAnsiTheme="minorEastAsia"/>
        </w:rPr>
        <w:t>6.2.1DX推進部門責任者は、従業者等に必要な力量があるようにするため、次の事項を行う。</w:t>
      </w:r>
    </w:p>
    <w:p w14:paraId="0FEE54A1" w14:textId="7B056B05" w:rsidR="00816AB1" w:rsidRPr="005B7086" w:rsidRDefault="00816AB1" w:rsidP="00816AB1">
      <w:pPr>
        <w:jc w:val="left"/>
        <w:rPr>
          <w:rFonts w:asciiTheme="minorEastAsia" w:hAnsiTheme="minorEastAsia" w:hint="eastAsia"/>
        </w:rPr>
      </w:pPr>
      <w:r w:rsidRPr="005B7086">
        <w:rPr>
          <w:rFonts w:asciiTheme="minorEastAsia" w:hAnsiTheme="minorEastAsia"/>
        </w:rPr>
        <w:t>a)DXと統合された組織のプロセスに影響を与える業務をその管理下で行う人々に必要な力量を「スキル評価表」に決定する。</w:t>
      </w:r>
    </w:p>
    <w:p w14:paraId="0FBDDF47" w14:textId="2389DD8F" w:rsidR="00816AB1" w:rsidRPr="005B7086" w:rsidRDefault="00816AB1" w:rsidP="00816AB1">
      <w:pPr>
        <w:jc w:val="left"/>
        <w:rPr>
          <w:rFonts w:asciiTheme="minorEastAsia" w:hAnsiTheme="minorEastAsia" w:hint="eastAsia"/>
        </w:rPr>
      </w:pPr>
      <w:r w:rsidRPr="005B7086">
        <w:rPr>
          <w:rFonts w:asciiTheme="minorEastAsia" w:hAnsiTheme="minorEastAsia"/>
        </w:rPr>
        <w:t>b)「スキル評価表」に基づき、適切な教育、訓練又は経験に基づいて、それらの人々が力量を備えていることを確実にするため、スキルテスト等を通じて評価し、「スキル評価表」に記録する。</w:t>
      </w:r>
    </w:p>
    <w:p w14:paraId="5629E41B" w14:textId="19E7A83D" w:rsidR="00816AB1" w:rsidRPr="005B7086" w:rsidRDefault="00816AB1" w:rsidP="00816AB1">
      <w:pPr>
        <w:jc w:val="left"/>
        <w:rPr>
          <w:rFonts w:asciiTheme="minorEastAsia" w:hAnsiTheme="minorEastAsia" w:hint="eastAsia"/>
        </w:rPr>
      </w:pPr>
      <w:r w:rsidRPr="005B7086">
        <w:rPr>
          <w:rFonts w:asciiTheme="minorEastAsia" w:hAnsiTheme="minorEastAsia"/>
        </w:rPr>
        <w:t>c)該当する場合には、必ず、必要な力量を身につけるための処置としてOJTを実施し、その有効性を評価し、「スキル評価表」に記録する。</w:t>
      </w:r>
    </w:p>
    <w:p w14:paraId="2020C0EC" w14:textId="1655C6E5" w:rsidR="00816AB1" w:rsidRPr="005B7086" w:rsidRDefault="00816AB1" w:rsidP="00816AB1">
      <w:pPr>
        <w:jc w:val="left"/>
        <w:rPr>
          <w:rFonts w:asciiTheme="minorEastAsia" w:hAnsiTheme="minorEastAsia"/>
        </w:rPr>
      </w:pPr>
      <w:r w:rsidRPr="005B7086">
        <w:rPr>
          <w:rFonts w:asciiTheme="minorEastAsia" w:hAnsiTheme="minorEastAsia"/>
        </w:rPr>
        <w:t>d)力量の証拠として、適切な文書化した情報として、「スキル評価表」を保持する。</w:t>
      </w:r>
    </w:p>
    <w:p w14:paraId="77BA661B" w14:textId="24D4B026" w:rsidR="00816AB1" w:rsidRPr="005B7086" w:rsidRDefault="00816AB1" w:rsidP="00816AB1">
      <w:pPr>
        <w:jc w:val="left"/>
        <w:rPr>
          <w:rFonts w:asciiTheme="minorEastAsia" w:hAnsiTheme="minorEastAsia"/>
        </w:rPr>
      </w:pPr>
    </w:p>
    <w:p w14:paraId="2D72DC15" w14:textId="672DE4BB" w:rsidR="00816AB1" w:rsidRPr="005B7086" w:rsidRDefault="00816AB1" w:rsidP="00816AB1">
      <w:pPr>
        <w:jc w:val="left"/>
        <w:rPr>
          <w:rFonts w:asciiTheme="minorEastAsia" w:hAnsiTheme="minorEastAsia" w:hint="eastAsia"/>
        </w:rPr>
      </w:pPr>
      <w:r w:rsidRPr="005B7086">
        <w:rPr>
          <w:rFonts w:asciiTheme="minorEastAsia" w:hAnsiTheme="minorEastAsia"/>
        </w:rPr>
        <w:t>6.2.2自社内でDX化推進に必要な人材の確保が難しい場合は、外部委託またはアドバイザー等の確保に努める。</w:t>
      </w:r>
    </w:p>
    <w:p w14:paraId="2A71EF97" w14:textId="5BB1D872" w:rsidR="00816AB1" w:rsidRPr="005B7086" w:rsidRDefault="00816AB1" w:rsidP="00816AB1">
      <w:pPr>
        <w:jc w:val="left"/>
        <w:rPr>
          <w:rFonts w:asciiTheme="minorEastAsia" w:hAnsiTheme="minorEastAsia"/>
        </w:rPr>
      </w:pPr>
    </w:p>
    <w:p w14:paraId="7BC6C613" w14:textId="66ACB917" w:rsidR="00816AB1" w:rsidRPr="005B7086" w:rsidRDefault="00816AB1" w:rsidP="00816AB1">
      <w:pPr>
        <w:jc w:val="left"/>
        <w:rPr>
          <w:rFonts w:asciiTheme="minorEastAsia" w:hAnsiTheme="minorEastAsia" w:hint="eastAsia"/>
        </w:rPr>
      </w:pPr>
      <w:r w:rsidRPr="005B7086">
        <w:rPr>
          <w:rFonts w:asciiTheme="minorEastAsia" w:hAnsiTheme="minorEastAsia"/>
        </w:rPr>
        <w:t>6.3認識</w:t>
      </w:r>
    </w:p>
    <w:p w14:paraId="13A9D019" w14:textId="73BBF417"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rPr>
        <w:t>DX推進部門責任者は、組織の管理下で働く人々が、次の事項に関して認識をもたせるために教育を実施する。この認識については、内部監査（または点検）で毎年、確認する。</w:t>
      </w:r>
    </w:p>
    <w:p w14:paraId="74A11909" w14:textId="5A5651D4" w:rsidR="00816AB1" w:rsidRPr="005B7086" w:rsidRDefault="00816AB1" w:rsidP="00816AB1">
      <w:pPr>
        <w:jc w:val="left"/>
        <w:rPr>
          <w:rFonts w:asciiTheme="minorEastAsia" w:hAnsiTheme="minorEastAsia"/>
        </w:rPr>
      </w:pPr>
      <w:r w:rsidRPr="005B7086">
        <w:rPr>
          <w:rFonts w:asciiTheme="minorEastAsia" w:hAnsiTheme="minorEastAsia"/>
        </w:rPr>
        <w:t>a)DX化ビジョン</w:t>
      </w:r>
    </w:p>
    <w:p w14:paraId="634A52D2" w14:textId="3C8E18BE" w:rsidR="00816AB1" w:rsidRPr="005B7086" w:rsidRDefault="00816AB1" w:rsidP="00816AB1">
      <w:pPr>
        <w:jc w:val="left"/>
        <w:rPr>
          <w:rFonts w:asciiTheme="minorEastAsia" w:hAnsiTheme="minorEastAsia"/>
        </w:rPr>
      </w:pPr>
      <w:r w:rsidRPr="005B7086">
        <w:rPr>
          <w:rFonts w:asciiTheme="minorEastAsia" w:hAnsiTheme="minorEastAsia"/>
        </w:rPr>
        <w:t>b)DX化推進に対する自らの貢献</w:t>
      </w:r>
    </w:p>
    <w:p w14:paraId="35583980" w14:textId="0C8FF957" w:rsidR="00816AB1" w:rsidRPr="005B7086" w:rsidRDefault="00816AB1" w:rsidP="00816AB1">
      <w:pPr>
        <w:jc w:val="left"/>
        <w:rPr>
          <w:rFonts w:asciiTheme="minorEastAsia" w:hAnsiTheme="minorEastAsia"/>
        </w:rPr>
      </w:pPr>
      <w:r w:rsidRPr="005B7086">
        <w:rPr>
          <w:rFonts w:asciiTheme="minorEastAsia" w:hAnsiTheme="minorEastAsia"/>
        </w:rPr>
        <w:t>c)DX化要求事項に適合しないことの意味</w:t>
      </w:r>
    </w:p>
    <w:p w14:paraId="5936B3F6" w14:textId="222967B6" w:rsidR="00816AB1" w:rsidRPr="005B7086" w:rsidRDefault="00816AB1" w:rsidP="00816AB1">
      <w:pPr>
        <w:jc w:val="left"/>
        <w:rPr>
          <w:rFonts w:asciiTheme="minorEastAsia" w:hAnsiTheme="minorEastAsia"/>
        </w:rPr>
      </w:pPr>
      <w:r w:rsidRPr="005B7086">
        <w:rPr>
          <w:rFonts w:asciiTheme="minorEastAsia" w:hAnsiTheme="minorEastAsia" w:hint="eastAsia"/>
        </w:rPr>
        <w:lastRenderedPageBreak/>
        <w:t>７．</w:t>
      </w:r>
      <w:r w:rsidRPr="005B7086">
        <w:rPr>
          <w:rFonts w:asciiTheme="minorEastAsia" w:hAnsiTheme="minorEastAsia"/>
        </w:rPr>
        <w:t>IT基盤の導入</w:t>
      </w:r>
    </w:p>
    <w:p w14:paraId="00B98C0F" w14:textId="0B459B6C" w:rsidR="00816AB1" w:rsidRPr="005B7086" w:rsidRDefault="00816AB1" w:rsidP="00816AB1">
      <w:pPr>
        <w:jc w:val="left"/>
        <w:rPr>
          <w:rFonts w:asciiTheme="minorEastAsia" w:hAnsiTheme="minorEastAsia" w:hint="eastAsia"/>
        </w:rPr>
      </w:pPr>
      <w:r w:rsidRPr="005B7086">
        <w:rPr>
          <w:rFonts w:asciiTheme="minorEastAsia" w:hAnsiTheme="minorEastAsia"/>
        </w:rPr>
        <w:t>7.1管理体制</w:t>
      </w:r>
    </w:p>
    <w:p w14:paraId="693ECE8C" w14:textId="77777777"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情報システム責任者は、ＩＴ基盤の導入に当たり情報セキュリティ対策を考慮し製品又はサービスを選択する。</w:t>
      </w:r>
    </w:p>
    <w:p w14:paraId="2986CC6B" w14:textId="77777777" w:rsidR="00816AB1" w:rsidRPr="005B7086" w:rsidRDefault="00816AB1" w:rsidP="00816AB1">
      <w:pPr>
        <w:jc w:val="left"/>
        <w:rPr>
          <w:rFonts w:asciiTheme="minorEastAsia" w:hAnsiTheme="minorEastAsia"/>
        </w:rPr>
      </w:pPr>
    </w:p>
    <w:p w14:paraId="10A1A96E" w14:textId="08683F93" w:rsidR="00816AB1" w:rsidRPr="005B7086" w:rsidRDefault="00816AB1" w:rsidP="00816AB1">
      <w:pPr>
        <w:jc w:val="left"/>
        <w:rPr>
          <w:rFonts w:asciiTheme="minorEastAsia" w:hAnsiTheme="minorEastAsia" w:hint="eastAsia"/>
        </w:rPr>
      </w:pPr>
      <w:r w:rsidRPr="005B7086">
        <w:rPr>
          <w:rFonts w:asciiTheme="minorEastAsia" w:hAnsiTheme="minorEastAsia"/>
        </w:rPr>
        <w:t>7.2ＩＴ基盤の情報セキュリティ対策</w:t>
      </w:r>
    </w:p>
    <w:p w14:paraId="24EDAD9D" w14:textId="77777777"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ＩＴ基盤の運用の際には、技術的情報セキュリティ対策を考慮すること。特に個人情報の取り扱いに関しては個人情報保護規程における技術的安全管理措置が考慮されていること。</w:t>
      </w:r>
    </w:p>
    <w:p w14:paraId="4D2A32E8" w14:textId="77777777" w:rsidR="00816AB1" w:rsidRPr="005B7086" w:rsidRDefault="00816AB1" w:rsidP="00816AB1">
      <w:pPr>
        <w:jc w:val="left"/>
        <w:rPr>
          <w:rFonts w:asciiTheme="minorEastAsia" w:hAnsiTheme="minorEastAsia"/>
        </w:rPr>
      </w:pPr>
    </w:p>
    <w:p w14:paraId="1741E5EC" w14:textId="225BACDE" w:rsidR="00816AB1" w:rsidRPr="005B7086" w:rsidRDefault="00816AB1" w:rsidP="00816AB1">
      <w:pPr>
        <w:jc w:val="left"/>
        <w:rPr>
          <w:rFonts w:asciiTheme="minorEastAsia" w:hAnsiTheme="minorEastAsia" w:hint="eastAsia"/>
        </w:rPr>
      </w:pPr>
      <w:r w:rsidRPr="005B7086">
        <w:rPr>
          <w:rFonts w:asciiTheme="minorEastAsia" w:hAnsiTheme="minorEastAsia"/>
        </w:rPr>
        <w:t>7.3サーバー機器の情報セキュリティ要件</w:t>
      </w:r>
    </w:p>
    <w:p w14:paraId="561E3A1E" w14:textId="77777777"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新規にサーバー機器を導入する場合は、情報セキュリティ要件を満たす製品を選択すること。</w:t>
      </w:r>
    </w:p>
    <w:p w14:paraId="60A87141" w14:textId="77777777" w:rsidR="00816AB1" w:rsidRPr="005B7086" w:rsidRDefault="00816AB1" w:rsidP="00816AB1">
      <w:pPr>
        <w:jc w:val="left"/>
        <w:rPr>
          <w:rFonts w:asciiTheme="minorEastAsia" w:hAnsiTheme="minorEastAsia"/>
        </w:rPr>
      </w:pPr>
    </w:p>
    <w:p w14:paraId="5ECEE0C1" w14:textId="3203788C" w:rsidR="00816AB1" w:rsidRPr="005B7086" w:rsidRDefault="00816AB1" w:rsidP="00816AB1">
      <w:pPr>
        <w:jc w:val="left"/>
        <w:rPr>
          <w:rFonts w:asciiTheme="minorEastAsia" w:hAnsiTheme="minorEastAsia" w:hint="eastAsia"/>
        </w:rPr>
      </w:pPr>
      <w:r w:rsidRPr="005B7086">
        <w:rPr>
          <w:rFonts w:asciiTheme="minorEastAsia" w:hAnsiTheme="minorEastAsia"/>
        </w:rPr>
        <w:t>7.4サーバー機器に導入するソフトウェア</w:t>
      </w:r>
    </w:p>
    <w:p w14:paraId="41913AEF" w14:textId="77777777"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ＩＴ基盤で利用するサーバー機器に導入するソフトウェアは、情報システム責任者が標準ソフトウェアを選定する。</w:t>
      </w:r>
    </w:p>
    <w:p w14:paraId="7B8EAF19" w14:textId="77777777" w:rsidR="00816AB1" w:rsidRPr="005B7086" w:rsidRDefault="00816AB1" w:rsidP="00816AB1">
      <w:pPr>
        <w:jc w:val="left"/>
        <w:rPr>
          <w:rFonts w:asciiTheme="minorEastAsia" w:hAnsiTheme="minorEastAsia"/>
        </w:rPr>
      </w:pPr>
    </w:p>
    <w:p w14:paraId="573D5237" w14:textId="4A3459AB" w:rsidR="00816AB1" w:rsidRPr="005B7086" w:rsidRDefault="00816AB1" w:rsidP="00816AB1">
      <w:pPr>
        <w:jc w:val="left"/>
        <w:rPr>
          <w:rFonts w:asciiTheme="minorEastAsia" w:hAnsiTheme="minorEastAsia" w:hint="eastAsia"/>
        </w:rPr>
      </w:pPr>
      <w:r w:rsidRPr="005B7086">
        <w:rPr>
          <w:rFonts w:asciiTheme="minorEastAsia" w:hAnsiTheme="minorEastAsia"/>
        </w:rPr>
        <w:t>7.5ネットワーク機器の情報セキュリティ要件</w:t>
      </w:r>
    </w:p>
    <w:p w14:paraId="6687E617" w14:textId="77777777"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ＩＴ基盤で利用するネットワーク機器に求める情報セキュリティ要件は、情報システム責任者が決定する。</w:t>
      </w:r>
    </w:p>
    <w:p w14:paraId="0692DF98" w14:textId="77777777" w:rsidR="00816AB1" w:rsidRPr="005B7086" w:rsidRDefault="00816AB1" w:rsidP="00816AB1">
      <w:pPr>
        <w:jc w:val="left"/>
        <w:rPr>
          <w:rFonts w:asciiTheme="minorEastAsia" w:hAnsiTheme="minorEastAsia"/>
        </w:rPr>
      </w:pPr>
    </w:p>
    <w:p w14:paraId="4B987886" w14:textId="1647EA26" w:rsidR="00816AB1" w:rsidRPr="005B7086" w:rsidRDefault="00816AB1" w:rsidP="00816AB1">
      <w:pPr>
        <w:jc w:val="left"/>
        <w:rPr>
          <w:rFonts w:asciiTheme="minorEastAsia" w:hAnsiTheme="minorEastAsia"/>
        </w:rPr>
      </w:pPr>
      <w:r w:rsidRPr="005B7086">
        <w:rPr>
          <w:rFonts w:asciiTheme="minorEastAsia" w:hAnsiTheme="minorEastAsia"/>
        </w:rPr>
        <w:t>7.6クラウドサービスの導入</w:t>
      </w:r>
    </w:p>
    <w:p w14:paraId="4E2F1D2D" w14:textId="77777777"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ＩＴ基盤の一部としてクラウドサービス等の外部サービスを導入する場合は、サービスプロバイダの情報セキュリティ対策をあらかじめ評価したうえで選定する。</w:t>
      </w:r>
    </w:p>
    <w:p w14:paraId="007F2217" w14:textId="77777777" w:rsidR="00816AB1" w:rsidRPr="005B7086" w:rsidRDefault="00816AB1" w:rsidP="00816AB1">
      <w:pPr>
        <w:jc w:val="left"/>
        <w:rPr>
          <w:rFonts w:asciiTheme="minorEastAsia" w:hAnsiTheme="minorEastAsia"/>
        </w:rPr>
      </w:pPr>
    </w:p>
    <w:p w14:paraId="7343023F" w14:textId="5560C18C" w:rsidR="00816AB1" w:rsidRPr="005B7086" w:rsidRDefault="00816AB1" w:rsidP="00816AB1">
      <w:pPr>
        <w:jc w:val="left"/>
        <w:rPr>
          <w:rFonts w:asciiTheme="minorEastAsia" w:hAnsiTheme="minorEastAsia" w:hint="eastAsia"/>
        </w:rPr>
      </w:pPr>
      <w:r w:rsidRPr="005B7086">
        <w:rPr>
          <w:rFonts w:asciiTheme="minorEastAsia" w:hAnsiTheme="minorEastAsia"/>
        </w:rPr>
        <w:t>7.7ＩＴ基盤標準</w:t>
      </w:r>
    </w:p>
    <w:p w14:paraId="6CBA2F78" w14:textId="340C64AA"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ＩＴ基盤で利用する機器及びソフトウェアの情報セキュリティ要件と、それに基づく当社標準は「情報セキュリティ基本方針」に基づく。</w:t>
      </w:r>
    </w:p>
    <w:p w14:paraId="217DB11D" w14:textId="4B980ADA" w:rsidR="00816AB1" w:rsidRPr="005B7086" w:rsidRDefault="00816AB1" w:rsidP="00816AB1">
      <w:pPr>
        <w:jc w:val="left"/>
        <w:rPr>
          <w:rFonts w:asciiTheme="minorEastAsia" w:hAnsiTheme="minorEastAsia"/>
        </w:rPr>
      </w:pPr>
    </w:p>
    <w:p w14:paraId="22600BDA" w14:textId="7BEDFC2F" w:rsidR="00816AB1" w:rsidRPr="005B7086" w:rsidRDefault="00816AB1" w:rsidP="00816AB1">
      <w:pPr>
        <w:jc w:val="left"/>
        <w:rPr>
          <w:rFonts w:asciiTheme="minorEastAsia" w:hAnsiTheme="minorEastAsia" w:hint="eastAsia"/>
        </w:rPr>
      </w:pPr>
      <w:r w:rsidRPr="005B7086">
        <w:rPr>
          <w:rFonts w:asciiTheme="minorEastAsia" w:hAnsiTheme="minorEastAsia"/>
        </w:rPr>
        <w:t>7.8クラウドサービス情報セキュリティ対策評価基準</w:t>
      </w:r>
    </w:p>
    <w:p w14:paraId="59B37E7D" w14:textId="54FB3C0E" w:rsidR="00816AB1" w:rsidRPr="005B7086" w:rsidRDefault="005B7086" w:rsidP="005B7086">
      <w:pPr>
        <w:jc w:val="left"/>
        <w:rPr>
          <w:rFonts w:asciiTheme="minorEastAsia" w:hAnsiTheme="minorEastAsia"/>
        </w:rPr>
      </w:pPr>
      <w:r w:rsidRPr="005B7086">
        <w:rPr>
          <w:rFonts w:asciiTheme="minorEastAsia" w:hAnsiTheme="minorEastAsia"/>
        </w:rPr>
        <w:t>●</w:t>
      </w:r>
      <w:r w:rsidR="00816AB1" w:rsidRPr="005B7086">
        <w:rPr>
          <w:rFonts w:asciiTheme="minorEastAsia" w:hAnsiTheme="minorEastAsia"/>
        </w:rPr>
        <w:t>サービスプロバイダが公表する情報セキュリティ又は個人情報保護への取組方針が、処理しようとする情報資産の重要度に照らして適切であること。</w:t>
      </w:r>
    </w:p>
    <w:p w14:paraId="56086883" w14:textId="23E11030" w:rsidR="00816AB1" w:rsidRPr="005B7086" w:rsidRDefault="005B7086" w:rsidP="005B7086">
      <w:pPr>
        <w:jc w:val="left"/>
        <w:rPr>
          <w:rFonts w:asciiTheme="minorEastAsia" w:hAnsiTheme="minorEastAsia"/>
        </w:rPr>
      </w:pPr>
      <w:r w:rsidRPr="005B7086">
        <w:rPr>
          <w:rFonts w:asciiTheme="minorEastAsia" w:hAnsiTheme="minorEastAsia"/>
        </w:rPr>
        <w:t>●</w:t>
      </w:r>
      <w:r w:rsidR="00816AB1" w:rsidRPr="005B7086">
        <w:rPr>
          <w:rFonts w:asciiTheme="minorEastAsia" w:hAnsiTheme="minorEastAsia"/>
        </w:rPr>
        <w:t>サービス仕様に含まれる情報セキュリティ対策が、処理しようとする情報資産の重要度に照らして適切であること。</w:t>
      </w:r>
    </w:p>
    <w:p w14:paraId="2131A8C6" w14:textId="617188B8" w:rsidR="00816AB1" w:rsidRPr="005B7086" w:rsidRDefault="005B7086" w:rsidP="00816AB1">
      <w:pPr>
        <w:jc w:val="left"/>
        <w:rPr>
          <w:rFonts w:asciiTheme="minorEastAsia" w:hAnsiTheme="minorEastAsia" w:hint="eastAsia"/>
        </w:rPr>
      </w:pPr>
      <w:r w:rsidRPr="005B7086">
        <w:rPr>
          <w:rFonts w:asciiTheme="minorEastAsia" w:hAnsiTheme="minorEastAsia"/>
        </w:rPr>
        <w:t>●</w:t>
      </w:r>
      <w:r w:rsidR="00816AB1" w:rsidRPr="005B7086">
        <w:rPr>
          <w:rFonts w:asciiTheme="minorEastAsia" w:hAnsiTheme="minorEastAsia"/>
        </w:rPr>
        <w:t>情報セキュリティに関する適合性評価制度の認証・認定を取得していること。</w:t>
      </w:r>
    </w:p>
    <w:p w14:paraId="57127642" w14:textId="73F09F97" w:rsidR="00816AB1" w:rsidRPr="005B7086" w:rsidRDefault="00816AB1" w:rsidP="00816AB1">
      <w:pPr>
        <w:jc w:val="left"/>
        <w:rPr>
          <w:rFonts w:asciiTheme="minorEastAsia" w:hAnsiTheme="minorEastAsia" w:hint="eastAsia"/>
        </w:rPr>
      </w:pPr>
      <w:r w:rsidRPr="005B7086">
        <w:rPr>
          <w:rFonts w:asciiTheme="minorEastAsia" w:hAnsiTheme="minorEastAsia"/>
        </w:rPr>
        <w:lastRenderedPageBreak/>
        <w:t>7.9ベンダー選定基準</w:t>
      </w:r>
    </w:p>
    <w:p w14:paraId="7A4FB1B1" w14:textId="5AFA800D" w:rsidR="00816AB1" w:rsidRPr="005B7086" w:rsidRDefault="00816AB1" w:rsidP="005B7086">
      <w:pPr>
        <w:ind w:firstLineChars="100" w:firstLine="210"/>
        <w:jc w:val="left"/>
        <w:rPr>
          <w:rFonts w:asciiTheme="minorEastAsia" w:hAnsiTheme="minorEastAsia"/>
        </w:rPr>
      </w:pPr>
      <w:r w:rsidRPr="005B7086">
        <w:rPr>
          <w:rFonts w:asciiTheme="minorEastAsia" w:hAnsiTheme="minorEastAsia" w:hint="eastAsia"/>
        </w:rPr>
        <w:t>予算段階から各ベンダーに</w:t>
      </w:r>
      <w:r w:rsidRPr="005B7086">
        <w:rPr>
          <w:rFonts w:asciiTheme="minorEastAsia" w:hAnsiTheme="minorEastAsia"/>
        </w:rPr>
        <w:t>RFI（情報提供依頼書：</w:t>
      </w:r>
      <w:proofErr w:type="spellStart"/>
      <w:r w:rsidRPr="005B7086">
        <w:rPr>
          <w:rFonts w:asciiTheme="minorEastAsia" w:hAnsiTheme="minorEastAsia"/>
        </w:rPr>
        <w:t>RequestForInformation</w:t>
      </w:r>
      <w:proofErr w:type="spellEnd"/>
      <w:r w:rsidRPr="005B7086">
        <w:rPr>
          <w:rFonts w:asciiTheme="minorEastAsia" w:hAnsiTheme="minorEastAsia"/>
        </w:rPr>
        <w:t>）を行い、提案・見積・デモなどを実施する。</w:t>
      </w:r>
    </w:p>
    <w:p w14:paraId="5E60CCD5" w14:textId="01749C6D" w:rsidR="00816AB1" w:rsidRPr="005B7086" w:rsidRDefault="00816AB1" w:rsidP="00816AB1">
      <w:pPr>
        <w:jc w:val="left"/>
        <w:rPr>
          <w:rFonts w:asciiTheme="minorEastAsia" w:hAnsiTheme="minorEastAsia"/>
        </w:rPr>
      </w:pPr>
      <w:r w:rsidRPr="005B7086">
        <w:rPr>
          <w:rFonts w:asciiTheme="minorEastAsia" w:hAnsiTheme="minorEastAsia"/>
        </w:rPr>
        <w:t>RFIで得た情報から調達要件を記載したRFP（提案依頼書：</w:t>
      </w:r>
      <w:proofErr w:type="spellStart"/>
      <w:r w:rsidRPr="005B7086">
        <w:rPr>
          <w:rFonts w:asciiTheme="minorEastAsia" w:hAnsiTheme="minorEastAsia"/>
        </w:rPr>
        <w:t>RequestForProposal</w:t>
      </w:r>
      <w:proofErr w:type="spellEnd"/>
      <w:r w:rsidRPr="005B7086">
        <w:rPr>
          <w:rFonts w:asciiTheme="minorEastAsia" w:hAnsiTheme="minorEastAsia"/>
        </w:rPr>
        <w:t>）に基づき各ベンダーから提案を受ける。</w:t>
      </w:r>
    </w:p>
    <w:p w14:paraId="429EF932" w14:textId="77777777" w:rsidR="00816AB1" w:rsidRPr="005B7086" w:rsidRDefault="00816AB1" w:rsidP="00816AB1">
      <w:pPr>
        <w:jc w:val="left"/>
        <w:rPr>
          <w:rFonts w:asciiTheme="minorEastAsia" w:hAnsiTheme="minorEastAsia"/>
        </w:rPr>
      </w:pPr>
      <w:r w:rsidRPr="005B7086">
        <w:rPr>
          <w:rFonts w:asciiTheme="minorEastAsia" w:hAnsiTheme="minorEastAsia" w:hint="eastAsia"/>
        </w:rPr>
        <w:t>システム更改時のデータの取り扱い等を明確にする。</w:t>
      </w:r>
    </w:p>
    <w:p w14:paraId="67CAC9A1" w14:textId="46AE78BD" w:rsidR="00816AB1" w:rsidRPr="005B7086" w:rsidRDefault="00816AB1" w:rsidP="00816AB1">
      <w:pPr>
        <w:jc w:val="left"/>
        <w:rPr>
          <w:rFonts w:asciiTheme="minorEastAsia" w:hAnsiTheme="minorEastAsia"/>
        </w:rPr>
      </w:pPr>
      <w:r w:rsidRPr="005B7086">
        <w:rPr>
          <w:rFonts w:asciiTheme="minorEastAsia" w:hAnsiTheme="minorEastAsia" w:hint="eastAsia"/>
        </w:rPr>
        <w:t>（ベンダーロックインや移行費用、</w:t>
      </w:r>
      <w:proofErr w:type="spellStart"/>
      <w:r w:rsidRPr="005B7086">
        <w:rPr>
          <w:rFonts w:asciiTheme="minorEastAsia" w:hAnsiTheme="minorEastAsia"/>
        </w:rPr>
        <w:t>RawData</w:t>
      </w:r>
      <w:proofErr w:type="spellEnd"/>
      <w:r w:rsidRPr="005B7086">
        <w:rPr>
          <w:rFonts w:asciiTheme="minorEastAsia" w:hAnsiTheme="minorEastAsia"/>
        </w:rPr>
        <w:t>のエクスポート機能の提供等）</w:t>
      </w:r>
    </w:p>
    <w:p w14:paraId="60EE235A" w14:textId="19DC8B38" w:rsidR="00816AB1" w:rsidRPr="005B7086" w:rsidRDefault="00816AB1" w:rsidP="00816AB1">
      <w:pPr>
        <w:jc w:val="left"/>
        <w:rPr>
          <w:rFonts w:asciiTheme="minorEastAsia" w:hAnsiTheme="minorEastAsia"/>
        </w:rPr>
      </w:pPr>
    </w:p>
    <w:p w14:paraId="368C0910" w14:textId="71276242" w:rsidR="00816AB1" w:rsidRPr="005B7086" w:rsidRDefault="00816AB1" w:rsidP="00816AB1">
      <w:pPr>
        <w:jc w:val="left"/>
        <w:rPr>
          <w:rFonts w:asciiTheme="minorEastAsia" w:hAnsiTheme="minorEastAsia" w:hint="eastAsia"/>
        </w:rPr>
      </w:pPr>
      <w:r w:rsidRPr="005B7086">
        <w:rPr>
          <w:rFonts w:asciiTheme="minorEastAsia" w:hAnsiTheme="minorEastAsia" w:hint="eastAsia"/>
        </w:rPr>
        <w:t>８．</w:t>
      </w:r>
      <w:r w:rsidRPr="005B7086">
        <w:rPr>
          <w:rFonts w:asciiTheme="minorEastAsia" w:hAnsiTheme="minorEastAsia"/>
        </w:rPr>
        <w:t>IT-BCPの策定</w:t>
      </w:r>
    </w:p>
    <w:p w14:paraId="1DC1ED73" w14:textId="0EF1684E" w:rsidR="00816AB1" w:rsidRPr="005B7086" w:rsidRDefault="00816AB1" w:rsidP="005B7086">
      <w:pPr>
        <w:ind w:firstLineChars="100" w:firstLine="210"/>
        <w:jc w:val="left"/>
        <w:rPr>
          <w:rFonts w:asciiTheme="minorEastAsia" w:hAnsiTheme="minorEastAsia" w:hint="eastAsia"/>
        </w:rPr>
      </w:pPr>
      <w:r w:rsidRPr="005B7086">
        <w:rPr>
          <w:rFonts w:asciiTheme="minorEastAsia" w:hAnsiTheme="minorEastAsia" w:hint="eastAsia"/>
        </w:rPr>
        <w:t>情報システムやインフラの損傷、途絶などのリスクを検討し、天災地変、感染症・疫病、戦争・暴動・内乱、法令の改廃制定を想定した全社</w:t>
      </w:r>
      <w:r w:rsidRPr="005B7086">
        <w:rPr>
          <w:rFonts w:asciiTheme="minorEastAsia" w:hAnsiTheme="minorEastAsia"/>
        </w:rPr>
        <w:t>BCPと連携した、ITサービス継続計画(IT-BCP)を策定する。</w:t>
      </w:r>
    </w:p>
    <w:p w14:paraId="05264D85" w14:textId="26E08105" w:rsidR="008A0462" w:rsidRPr="005B7086" w:rsidRDefault="005B7086" w:rsidP="00816AB1">
      <w:pPr>
        <w:jc w:val="left"/>
        <w:rPr>
          <w:rFonts w:asciiTheme="minorEastAsia" w:hAnsiTheme="minorEastAsia"/>
        </w:rPr>
      </w:pPr>
    </w:p>
    <w:sectPr w:rsidR="008A0462" w:rsidRPr="005B70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B1"/>
    <w:rsid w:val="00544F80"/>
    <w:rsid w:val="005B7086"/>
    <w:rsid w:val="00816AB1"/>
    <w:rsid w:val="00B8539B"/>
    <w:rsid w:val="00C9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8643E"/>
  <w15:chartTrackingRefBased/>
  <w15:docId w15:val="{EE78659D-3D98-4E43-AF69-6C1A7766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5029">
      <w:bodyDiv w:val="1"/>
      <w:marLeft w:val="0"/>
      <w:marRight w:val="0"/>
      <w:marTop w:val="0"/>
      <w:marBottom w:val="0"/>
      <w:divBdr>
        <w:top w:val="none" w:sz="0" w:space="0" w:color="auto"/>
        <w:left w:val="none" w:sz="0" w:space="0" w:color="auto"/>
        <w:bottom w:val="none" w:sz="0" w:space="0" w:color="auto"/>
        <w:right w:val="none" w:sz="0" w:space="0" w:color="auto"/>
      </w:divBdr>
    </w:div>
    <w:div w:id="7893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756</Words>
  <Characters>4314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瑞樹</dc:creator>
  <cp:keywords/>
  <dc:description/>
  <cp:lastModifiedBy>角田 瑞樹</cp:lastModifiedBy>
  <cp:revision>1</cp:revision>
  <dcterms:created xsi:type="dcterms:W3CDTF">2022-11-28T05:09:00Z</dcterms:created>
  <dcterms:modified xsi:type="dcterms:W3CDTF">2022-11-28T05:44:00Z</dcterms:modified>
</cp:coreProperties>
</file>